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75" w:rsidRPr="0082582B" w:rsidRDefault="006246EB" w:rsidP="00E717A2">
      <w:pPr>
        <w:ind w:left="709" w:firstLine="709"/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-87630</wp:posOffset>
            </wp:positionV>
            <wp:extent cx="1069340" cy="900430"/>
            <wp:effectExtent l="19050" t="0" r="0" b="0"/>
            <wp:wrapSquare wrapText="bothSides"/>
            <wp:docPr id="6" name="Picture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17A2" w:rsidRPr="0082582B">
        <w:rPr>
          <w:b/>
          <w:lang w:val="en-US"/>
        </w:rPr>
        <w:t xml:space="preserve">  </w:t>
      </w:r>
      <w:r w:rsidR="00E717A2" w:rsidRPr="0082582B">
        <w:rPr>
          <w:b/>
          <w:lang w:val="en-US"/>
        </w:rPr>
        <w:tab/>
      </w:r>
      <w:r w:rsidR="00E717A2" w:rsidRPr="0082582B">
        <w:rPr>
          <w:b/>
          <w:lang w:val="en-US"/>
        </w:rPr>
        <w:tab/>
      </w:r>
      <w:r w:rsidR="008F7375" w:rsidRPr="0082582B">
        <w:rPr>
          <w:b/>
        </w:rPr>
        <w:t>РЕПУБЛИКА БЪЛГАРИЯ</w:t>
      </w:r>
    </w:p>
    <w:p w:rsidR="008F7375" w:rsidRPr="0082582B" w:rsidRDefault="008F7375" w:rsidP="008F7375">
      <w:pPr>
        <w:jc w:val="center"/>
        <w:rPr>
          <w:b/>
          <w:lang w:val="en-US"/>
        </w:rPr>
      </w:pPr>
    </w:p>
    <w:p w:rsidR="008F7375" w:rsidRPr="0082582B" w:rsidRDefault="008F7375" w:rsidP="00E717A2">
      <w:pPr>
        <w:spacing w:line="480" w:lineRule="auto"/>
        <w:ind w:left="2127"/>
        <w:jc w:val="center"/>
        <w:rPr>
          <w:b/>
          <w:lang w:val="en-US"/>
        </w:rPr>
      </w:pPr>
      <w:r w:rsidRPr="0082582B">
        <w:rPr>
          <w:b/>
        </w:rPr>
        <w:t xml:space="preserve">МИНИСТЪР НА РЕГИОНАЛНОТО РАЗВИТИЕ И </w:t>
      </w:r>
      <w:r w:rsidR="00E717A2" w:rsidRPr="0082582B">
        <w:rPr>
          <w:b/>
          <w:lang w:val="en-US"/>
        </w:rPr>
        <w:t xml:space="preserve">                </w:t>
      </w:r>
      <w:r w:rsidRPr="0082582B">
        <w:rPr>
          <w:b/>
        </w:rPr>
        <w:t>БЛАГОУСТРОЙСТВОТО</w:t>
      </w:r>
    </w:p>
    <w:p w:rsidR="009D0649" w:rsidRPr="0082582B" w:rsidRDefault="009D0649" w:rsidP="009D0649">
      <w:pPr>
        <w:pBdr>
          <w:bottom w:val="double" w:sz="4" w:space="1" w:color="auto"/>
        </w:pBdr>
        <w:spacing w:line="20" w:lineRule="exact"/>
        <w:jc w:val="center"/>
        <w:rPr>
          <w:b/>
        </w:rPr>
      </w:pPr>
    </w:p>
    <w:p w:rsidR="009D0649" w:rsidRPr="0082582B" w:rsidRDefault="009D0649" w:rsidP="009D0649">
      <w:pPr>
        <w:jc w:val="center"/>
        <w:rPr>
          <w:b/>
        </w:rPr>
      </w:pPr>
    </w:p>
    <w:p w:rsidR="00AC5D84" w:rsidRPr="0082582B" w:rsidRDefault="00AC5D84" w:rsidP="00412EC9">
      <w:pPr>
        <w:ind w:right="425" w:firstLine="709"/>
        <w:jc w:val="center"/>
        <w:rPr>
          <w:b/>
        </w:rPr>
      </w:pPr>
    </w:p>
    <w:p w:rsidR="00AC5D84" w:rsidRPr="0082582B" w:rsidRDefault="00AC5D84" w:rsidP="00412EC9">
      <w:pPr>
        <w:ind w:right="425" w:firstLine="709"/>
        <w:jc w:val="center"/>
        <w:rPr>
          <w:b/>
        </w:rPr>
      </w:pPr>
    </w:p>
    <w:p w:rsidR="00D8149C" w:rsidRPr="0082582B" w:rsidRDefault="00D8149C" w:rsidP="00412EC9">
      <w:pPr>
        <w:ind w:right="425" w:firstLine="709"/>
        <w:jc w:val="center"/>
        <w:rPr>
          <w:b/>
        </w:rPr>
      </w:pPr>
      <w:r w:rsidRPr="0082582B">
        <w:rPr>
          <w:b/>
        </w:rPr>
        <w:t>З А П О В Е Д</w:t>
      </w:r>
    </w:p>
    <w:p w:rsidR="00D8149C" w:rsidRPr="0082582B" w:rsidRDefault="00D8149C" w:rsidP="00412EC9">
      <w:pPr>
        <w:ind w:right="425" w:firstLine="709"/>
        <w:jc w:val="center"/>
        <w:rPr>
          <w:b/>
          <w:sz w:val="16"/>
          <w:szCs w:val="16"/>
        </w:rPr>
      </w:pPr>
    </w:p>
    <w:p w:rsidR="00D8149C" w:rsidRPr="0082582B" w:rsidRDefault="00D8149C" w:rsidP="00412EC9">
      <w:pPr>
        <w:ind w:right="425" w:firstLine="709"/>
        <w:jc w:val="center"/>
      </w:pPr>
      <w:r w:rsidRPr="0082582B">
        <w:t>№……… …………………………/…………………………..</w:t>
      </w:r>
    </w:p>
    <w:p w:rsidR="00D8149C" w:rsidRPr="0082582B" w:rsidRDefault="00D8149C" w:rsidP="00412EC9">
      <w:pPr>
        <w:ind w:right="425" w:firstLine="709"/>
        <w:jc w:val="center"/>
      </w:pPr>
    </w:p>
    <w:p w:rsidR="00D8149C" w:rsidRPr="0082582B" w:rsidRDefault="00D8149C" w:rsidP="00412EC9">
      <w:pPr>
        <w:pStyle w:val="Header"/>
        <w:ind w:right="425" w:firstLine="709"/>
        <w:jc w:val="both"/>
        <w:rPr>
          <w:sz w:val="16"/>
          <w:szCs w:val="16"/>
        </w:rPr>
      </w:pPr>
    </w:p>
    <w:p w:rsidR="00D8149C" w:rsidRPr="0082582B" w:rsidRDefault="00D8149C" w:rsidP="00412EC9">
      <w:pPr>
        <w:shd w:val="clear" w:color="auto" w:fill="FFFFFF"/>
        <w:spacing w:line="360" w:lineRule="auto"/>
        <w:ind w:right="425" w:firstLine="709"/>
        <w:jc w:val="both"/>
        <w:rPr>
          <w:rStyle w:val="search01"/>
        </w:rPr>
      </w:pPr>
      <w:r w:rsidRPr="0082582B">
        <w:rPr>
          <w:bCs/>
        </w:rPr>
        <w:t>На основание</w:t>
      </w:r>
      <w:r w:rsidRPr="0082582B">
        <w:t xml:space="preserve"> чл. 25, ал. 4</w:t>
      </w:r>
      <w:r w:rsidR="00AC5D84" w:rsidRPr="0082582B">
        <w:t xml:space="preserve"> от Закона за администрацията, </w:t>
      </w:r>
      <w:r w:rsidRPr="0082582B">
        <w:t xml:space="preserve">чл. 5, ал. 1, т. </w:t>
      </w:r>
      <w:r w:rsidR="00A47422" w:rsidRPr="0082582B">
        <w:t xml:space="preserve">9 от </w:t>
      </w:r>
      <w:proofErr w:type="spellStart"/>
      <w:r w:rsidR="00075380" w:rsidRPr="0082582B">
        <w:rPr>
          <w:bCs/>
          <w:highlight w:val="white"/>
          <w:shd w:val="clear" w:color="auto" w:fill="FEFEFE"/>
        </w:rPr>
        <w:t>Устройствения</w:t>
      </w:r>
      <w:proofErr w:type="spellEnd"/>
      <w:r w:rsidR="00075380" w:rsidRPr="0082582B">
        <w:rPr>
          <w:bCs/>
          <w:highlight w:val="white"/>
          <w:shd w:val="clear" w:color="auto" w:fill="FEFEFE"/>
        </w:rPr>
        <w:t xml:space="preserve"> правилник на М</w:t>
      </w:r>
      <w:r w:rsidRPr="0082582B">
        <w:rPr>
          <w:bCs/>
          <w:highlight w:val="white"/>
          <w:shd w:val="clear" w:color="auto" w:fill="FEFEFE"/>
        </w:rPr>
        <w:t>инистерството на регионалното</w:t>
      </w:r>
      <w:r w:rsidR="00D51302" w:rsidRPr="0082582B">
        <w:rPr>
          <w:bCs/>
          <w:highlight w:val="white"/>
          <w:shd w:val="clear" w:color="auto" w:fill="FEFEFE"/>
        </w:rPr>
        <w:t xml:space="preserve"> развитие и благоустройството</w:t>
      </w:r>
      <w:r w:rsidR="0030271B" w:rsidRPr="0082582B">
        <w:rPr>
          <w:bCs/>
          <w:highlight w:val="white"/>
          <w:shd w:val="clear" w:color="auto" w:fill="FEFEFE"/>
        </w:rPr>
        <w:t>, чл. 9, ал. 2, т. 4 от Закона за техническите изисквания към продуктите</w:t>
      </w:r>
      <w:r w:rsidRPr="0082582B">
        <w:rPr>
          <w:bCs/>
          <w:highlight w:val="white"/>
          <w:shd w:val="clear" w:color="auto" w:fill="FEFEFE"/>
        </w:rPr>
        <w:t xml:space="preserve"> </w:t>
      </w:r>
      <w:r w:rsidR="000447AA" w:rsidRPr="0082582B">
        <w:rPr>
          <w:bCs/>
          <w:shd w:val="clear" w:color="auto" w:fill="FEFEFE"/>
        </w:rPr>
        <w:t xml:space="preserve">и </w:t>
      </w:r>
      <w:r w:rsidR="0030271B" w:rsidRPr="0082582B">
        <w:t>чл. 8, ал. 1, т. 5</w:t>
      </w:r>
      <w:r w:rsidR="00AC5D84" w:rsidRPr="0082582B">
        <w:t xml:space="preserve"> от</w:t>
      </w:r>
      <w:r w:rsidR="000447AA" w:rsidRPr="0082582B">
        <w:t xml:space="preserve"> </w:t>
      </w:r>
      <w:r w:rsidR="0030271B" w:rsidRPr="0082582B">
        <w:t>Наредба № РД-02-20-1 от 2015</w:t>
      </w:r>
      <w:r w:rsidR="000C1C40" w:rsidRPr="0082582B">
        <w:t xml:space="preserve"> г. за </w:t>
      </w:r>
      <w:r w:rsidR="0030271B" w:rsidRPr="0082582B">
        <w:t>условията и реда за влагане на строителни продукти в строежите на Република България</w:t>
      </w:r>
    </w:p>
    <w:p w:rsidR="00E158A8" w:rsidRPr="0082582B" w:rsidRDefault="00E158A8" w:rsidP="00412EC9">
      <w:pPr>
        <w:spacing w:line="360" w:lineRule="auto"/>
        <w:ind w:right="425" w:firstLine="709"/>
        <w:jc w:val="both"/>
        <w:rPr>
          <w:iCs/>
        </w:rPr>
      </w:pPr>
    </w:p>
    <w:p w:rsidR="00AC5D84" w:rsidRPr="0082582B" w:rsidRDefault="00AC5D84" w:rsidP="00412EC9">
      <w:pPr>
        <w:spacing w:line="360" w:lineRule="auto"/>
        <w:ind w:right="425" w:firstLine="709"/>
        <w:jc w:val="both"/>
        <w:rPr>
          <w:iCs/>
        </w:rPr>
      </w:pPr>
    </w:p>
    <w:p w:rsidR="00D8149C" w:rsidRPr="0082582B" w:rsidRDefault="002D7D46" w:rsidP="00412EC9">
      <w:pPr>
        <w:spacing w:line="360" w:lineRule="auto"/>
        <w:ind w:right="425" w:firstLine="709"/>
        <w:jc w:val="center"/>
        <w:rPr>
          <w:b/>
          <w:caps/>
        </w:rPr>
      </w:pPr>
      <w:r>
        <w:rPr>
          <w:b/>
          <w:caps/>
        </w:rPr>
        <w:t>НАРЕЖДА</w:t>
      </w:r>
      <w:r w:rsidR="00E158A8" w:rsidRPr="0082582B">
        <w:rPr>
          <w:b/>
          <w:caps/>
        </w:rPr>
        <w:t>М</w:t>
      </w:r>
      <w:r w:rsidR="00572B26" w:rsidRPr="0082582B">
        <w:rPr>
          <w:b/>
          <w:caps/>
        </w:rPr>
        <w:t>:</w:t>
      </w:r>
    </w:p>
    <w:p w:rsidR="00AC5D84" w:rsidRPr="0082582B" w:rsidRDefault="00AC5D84" w:rsidP="00412EC9">
      <w:pPr>
        <w:spacing w:line="360" w:lineRule="auto"/>
        <w:ind w:right="425" w:firstLine="709"/>
        <w:jc w:val="center"/>
        <w:rPr>
          <w:b/>
          <w:caps/>
        </w:rPr>
      </w:pPr>
    </w:p>
    <w:p w:rsidR="002D7D46" w:rsidRDefault="002D7D46" w:rsidP="00412EC9">
      <w:pPr>
        <w:spacing w:line="360" w:lineRule="auto"/>
        <w:ind w:right="425" w:firstLine="709"/>
        <w:jc w:val="both"/>
      </w:pPr>
      <w:r>
        <w:t xml:space="preserve">Изменям и допълвам Заповед № РД-02-14-1329 от 3.12.2015 г., </w:t>
      </w:r>
      <w:r w:rsidR="00383122">
        <w:t xml:space="preserve">изменена и допълнена със Заповед № РД-02-14-590 от 05.07.2017 г., </w:t>
      </w:r>
      <w:r>
        <w:t>както следва:</w:t>
      </w:r>
    </w:p>
    <w:p w:rsidR="00383122" w:rsidRPr="007964CE" w:rsidRDefault="002D7D46" w:rsidP="00526567">
      <w:pPr>
        <w:spacing w:line="360" w:lineRule="auto"/>
        <w:ind w:right="425" w:firstLine="709"/>
        <w:jc w:val="both"/>
      </w:pPr>
      <w:r w:rsidRPr="007964CE">
        <w:t xml:space="preserve">1. В Приложение № 1 се </w:t>
      </w:r>
      <w:r w:rsidR="00526567" w:rsidRPr="007964CE">
        <w:t>създава</w:t>
      </w:r>
      <w:r w:rsidR="00383122" w:rsidRPr="007964CE">
        <w:t xml:space="preserve">т следните </w:t>
      </w:r>
      <w:r w:rsidR="00526567" w:rsidRPr="007964CE">
        <w:t>нов</w:t>
      </w:r>
      <w:r w:rsidR="00383122" w:rsidRPr="007964CE">
        <w:t>и</w:t>
      </w:r>
      <w:r w:rsidR="00526567" w:rsidRPr="007964CE">
        <w:t xml:space="preserve"> т. 7</w:t>
      </w:r>
      <w:r w:rsidR="003D56F1" w:rsidRPr="007964CE">
        <w:rPr>
          <w:lang w:val="en-US"/>
        </w:rPr>
        <w:t>5</w:t>
      </w:r>
      <w:r w:rsidR="00383122" w:rsidRPr="007964CE">
        <w:t xml:space="preserve"> и 7</w:t>
      </w:r>
      <w:r w:rsidR="003D56F1" w:rsidRPr="007964CE">
        <w:rPr>
          <w:lang w:val="en-US"/>
        </w:rPr>
        <w:t>6</w:t>
      </w:r>
      <w:r w:rsidR="00383122" w:rsidRPr="007964CE">
        <w:t>:</w:t>
      </w:r>
    </w:p>
    <w:p w:rsidR="00866C77" w:rsidRPr="007964CE" w:rsidRDefault="00526567" w:rsidP="00526567">
      <w:pPr>
        <w:spacing w:line="360" w:lineRule="auto"/>
        <w:ind w:right="425" w:firstLine="709"/>
        <w:jc w:val="both"/>
      </w:pPr>
      <w:r w:rsidRPr="007964CE">
        <w:t>„</w:t>
      </w:r>
      <w:r w:rsidR="00383122" w:rsidRPr="007964CE">
        <w:t>т. 7</w:t>
      </w:r>
      <w:r w:rsidR="003D56F1" w:rsidRPr="007964CE">
        <w:rPr>
          <w:lang w:val="en-US"/>
        </w:rPr>
        <w:t>5</w:t>
      </w:r>
      <w:r w:rsidR="00383122" w:rsidRPr="007964CE">
        <w:t xml:space="preserve"> </w:t>
      </w:r>
      <w:r w:rsidRPr="007964CE">
        <w:t>БДС EN 12</w:t>
      </w:r>
      <w:r w:rsidR="003D7D4F" w:rsidRPr="007964CE">
        <w:t>591</w:t>
      </w:r>
      <w:r w:rsidRPr="007964CE">
        <w:t xml:space="preserve">/NA </w:t>
      </w:r>
      <w:r w:rsidR="003D7D4F" w:rsidRPr="007964CE">
        <w:t>Битуми и битумни свързващи материали. Технически изисквания за категория пътни битуми. Национално приложение</w:t>
      </w:r>
      <w:r w:rsidRPr="007964CE">
        <w:t xml:space="preserve"> (NA)</w:t>
      </w:r>
      <w:r w:rsidR="00866C77" w:rsidRPr="007964CE">
        <w:t>;</w:t>
      </w:r>
    </w:p>
    <w:p w:rsidR="008B3596" w:rsidRPr="007964CE" w:rsidRDefault="00A47B79" w:rsidP="00526567">
      <w:pPr>
        <w:spacing w:line="360" w:lineRule="auto"/>
        <w:ind w:right="425" w:firstLine="709"/>
        <w:jc w:val="both"/>
      </w:pPr>
      <w:r w:rsidRPr="007964CE">
        <w:t xml:space="preserve"> </w:t>
      </w:r>
      <w:r w:rsidR="00866C77" w:rsidRPr="007964CE">
        <w:t>т. 7</w:t>
      </w:r>
      <w:r w:rsidR="003D56F1" w:rsidRPr="007964CE">
        <w:rPr>
          <w:lang w:val="en-US"/>
        </w:rPr>
        <w:t>6</w:t>
      </w:r>
      <w:r w:rsidR="00866C77" w:rsidRPr="007964CE">
        <w:t xml:space="preserve"> БДС EN 15814/NA </w:t>
      </w:r>
      <w:proofErr w:type="spellStart"/>
      <w:r w:rsidR="00866C77" w:rsidRPr="007964CE">
        <w:t>Дебелослойни</w:t>
      </w:r>
      <w:proofErr w:type="spellEnd"/>
      <w:r w:rsidR="00866C77" w:rsidRPr="007964CE">
        <w:t xml:space="preserve"> битумно-полимерни покрития за хидроизолация. Определения и изисквания. Национално приложение (NА)“.</w:t>
      </w:r>
    </w:p>
    <w:p w:rsidR="00E16EB1" w:rsidRDefault="00E16EB1" w:rsidP="00E16EB1">
      <w:pPr>
        <w:spacing w:line="360" w:lineRule="auto"/>
        <w:ind w:right="425" w:firstLine="709"/>
        <w:jc w:val="both"/>
      </w:pPr>
      <w:r w:rsidRPr="007964CE">
        <w:rPr>
          <w:lang w:val="en-US"/>
        </w:rPr>
        <w:t>2</w:t>
      </w:r>
      <w:r w:rsidRPr="007964CE">
        <w:t>. В Приложение № 3 се правят следните изменения и допълнения:</w:t>
      </w:r>
    </w:p>
    <w:p w:rsidR="00113D37" w:rsidRPr="007964CE" w:rsidRDefault="00113D37" w:rsidP="00113D37">
      <w:pPr>
        <w:spacing w:line="360" w:lineRule="auto"/>
        <w:ind w:right="425" w:firstLine="709"/>
        <w:jc w:val="both"/>
      </w:pPr>
      <w:r w:rsidRPr="007964CE">
        <w:t>2.</w:t>
      </w:r>
      <w:r>
        <w:t>1</w:t>
      </w:r>
      <w:r w:rsidRPr="007964CE">
        <w:t xml:space="preserve"> В т. 4 се правят следните изменения:</w:t>
      </w:r>
    </w:p>
    <w:p w:rsidR="00113D37" w:rsidRPr="007964CE" w:rsidRDefault="00113D37" w:rsidP="00113D37">
      <w:pPr>
        <w:spacing w:line="360" w:lineRule="auto"/>
        <w:ind w:right="425" w:firstLine="709"/>
        <w:jc w:val="both"/>
      </w:pPr>
      <w:r w:rsidRPr="007964CE">
        <w:t>2.</w:t>
      </w:r>
      <w:r>
        <w:t>1</w:t>
      </w:r>
      <w:r w:rsidRPr="007964CE">
        <w:t>.1 В ред трети на таблицата към т. 4.3:</w:t>
      </w:r>
    </w:p>
    <w:p w:rsidR="00113D37" w:rsidRPr="007964CE" w:rsidRDefault="00113D37" w:rsidP="00113D37">
      <w:pPr>
        <w:spacing w:line="360" w:lineRule="auto"/>
        <w:ind w:right="425" w:firstLine="709"/>
        <w:jc w:val="both"/>
      </w:pPr>
      <w:r w:rsidRPr="007964CE">
        <w:t>2.</w:t>
      </w:r>
      <w:r>
        <w:t>1</w:t>
      </w:r>
      <w:r w:rsidRPr="007964CE">
        <w:t>.</w:t>
      </w:r>
      <w:proofErr w:type="spellStart"/>
      <w:r w:rsidRPr="007964CE">
        <w:t>1</w:t>
      </w:r>
      <w:proofErr w:type="spellEnd"/>
      <w:r w:rsidRPr="007964CE">
        <w:t xml:space="preserve">.1 </w:t>
      </w:r>
      <w:r>
        <w:t>В</w:t>
      </w:r>
      <w:r w:rsidRPr="007964CE">
        <w:t xml:space="preserve"> колона 1 </w:t>
      </w:r>
      <w:r w:rsidR="00A85D54">
        <w:t xml:space="preserve">с наименованието на </w:t>
      </w:r>
      <w:r w:rsidRPr="007964CE">
        <w:t xml:space="preserve">характеристиката </w:t>
      </w:r>
      <w:r w:rsidR="00A85D54">
        <w:t xml:space="preserve">думите </w:t>
      </w:r>
      <w:r w:rsidRPr="007964CE">
        <w:t>„Фактор на яркост β - за постоянна пътна маркировка; - за временна пътна маркировка“ се заменя</w:t>
      </w:r>
      <w:r w:rsidR="00A85D54">
        <w:t>т</w:t>
      </w:r>
      <w:r w:rsidRPr="007964CE">
        <w:t xml:space="preserve"> с </w:t>
      </w:r>
      <w:r w:rsidR="0061517D">
        <w:t xml:space="preserve">думите </w:t>
      </w:r>
      <w:r w:rsidRPr="007964CE">
        <w:t xml:space="preserve">„Фактор на яркост β за постоянна пътна маркировка: - за автомагистрали, скоростни пътища, на пътища от I клас, пътища от II клас със </w:t>
      </w:r>
      <w:proofErr w:type="spellStart"/>
      <w:r w:rsidRPr="007964CE">
        <w:t>среднодневна</w:t>
      </w:r>
      <w:proofErr w:type="spellEnd"/>
      <w:r w:rsidRPr="007964CE">
        <w:t xml:space="preserve"> годишна интензивност на движението над 4000 </w:t>
      </w:r>
      <w:proofErr w:type="spellStart"/>
      <w:r w:rsidRPr="007964CE">
        <w:t>авт</w:t>
      </w:r>
      <w:proofErr w:type="spellEnd"/>
      <w:r w:rsidRPr="007964CE">
        <w:t>./ден и улици от I до III клас“;</w:t>
      </w:r>
    </w:p>
    <w:p w:rsidR="00113D37" w:rsidRPr="007964CE" w:rsidRDefault="00113D37" w:rsidP="00113D37">
      <w:pPr>
        <w:spacing w:line="360" w:lineRule="auto"/>
        <w:ind w:right="425" w:firstLine="709"/>
        <w:jc w:val="both"/>
      </w:pPr>
      <w:r w:rsidRPr="007964CE">
        <w:lastRenderedPageBreak/>
        <w:t>2.</w:t>
      </w:r>
      <w:r>
        <w:t>1</w:t>
      </w:r>
      <w:r w:rsidRPr="007964CE">
        <w:t>.</w:t>
      </w:r>
      <w:proofErr w:type="spellStart"/>
      <w:r w:rsidRPr="007964CE">
        <w:t>1</w:t>
      </w:r>
      <w:proofErr w:type="spellEnd"/>
      <w:r w:rsidRPr="007964CE">
        <w:t xml:space="preserve">.2 </w:t>
      </w:r>
      <w:r>
        <w:t>В колона 4</w:t>
      </w:r>
      <w:r w:rsidRPr="007964CE">
        <w:t xml:space="preserve"> </w:t>
      </w:r>
      <w:r w:rsidR="00A85D54">
        <w:t xml:space="preserve">с наименованието на </w:t>
      </w:r>
      <w:r w:rsidRPr="007964CE">
        <w:t>изискването за деклариране/гранично ниво</w:t>
      </w:r>
      <w:r w:rsidR="00A85D54">
        <w:t xml:space="preserve"> думите </w:t>
      </w:r>
      <w:r w:rsidRPr="007964CE">
        <w:t xml:space="preserve"> „граничен клас: - </w:t>
      </w:r>
      <w:proofErr w:type="spellStart"/>
      <w:r w:rsidRPr="007964CE">
        <w:t>min</w:t>
      </w:r>
      <w:proofErr w:type="spellEnd"/>
      <w:r w:rsidRPr="007964CE">
        <w:t xml:space="preserve"> В 5;  - </w:t>
      </w:r>
      <w:proofErr w:type="spellStart"/>
      <w:r w:rsidRPr="007964CE">
        <w:t>min</w:t>
      </w:r>
      <w:proofErr w:type="spellEnd"/>
      <w:r w:rsidRPr="007964CE">
        <w:t xml:space="preserve"> В 6“ се заменя</w:t>
      </w:r>
      <w:r w:rsidR="00A85D54">
        <w:t>т</w:t>
      </w:r>
      <w:r w:rsidRPr="007964CE">
        <w:t xml:space="preserve"> с </w:t>
      </w:r>
      <w:r w:rsidR="0061517D">
        <w:t xml:space="preserve">думите </w:t>
      </w:r>
      <w:r w:rsidRPr="007964CE">
        <w:t xml:space="preserve">„граничен клас: - </w:t>
      </w:r>
      <w:proofErr w:type="spellStart"/>
      <w:r w:rsidRPr="007964CE">
        <w:t>min</w:t>
      </w:r>
      <w:proofErr w:type="spellEnd"/>
      <w:r w:rsidRPr="007964CE">
        <w:t xml:space="preserve"> В 4“;</w:t>
      </w:r>
    </w:p>
    <w:p w:rsidR="00113D37" w:rsidRPr="007964CE" w:rsidRDefault="00113D37" w:rsidP="00113D37">
      <w:pPr>
        <w:spacing w:line="360" w:lineRule="auto"/>
        <w:ind w:right="425" w:firstLine="709"/>
        <w:jc w:val="both"/>
      </w:pPr>
      <w:r w:rsidRPr="007964CE">
        <w:t>2.</w:t>
      </w:r>
      <w:r w:rsidR="00DC62BD">
        <w:t>1</w:t>
      </w:r>
      <w:r w:rsidRPr="007964CE">
        <w:t>.</w:t>
      </w:r>
      <w:r w:rsidR="00DC62BD">
        <w:t>2</w:t>
      </w:r>
      <w:r w:rsidRPr="007964CE">
        <w:t xml:space="preserve"> В ред трети на таблицата към т. 4.4:</w:t>
      </w:r>
    </w:p>
    <w:p w:rsidR="00113D37" w:rsidRPr="007964CE" w:rsidRDefault="00113D37" w:rsidP="00113D37">
      <w:pPr>
        <w:spacing w:line="360" w:lineRule="auto"/>
        <w:ind w:right="425" w:firstLine="709"/>
        <w:jc w:val="both"/>
      </w:pPr>
      <w:r w:rsidRPr="007964CE">
        <w:t>2.</w:t>
      </w:r>
      <w:r w:rsidR="00DC62BD">
        <w:t>1</w:t>
      </w:r>
      <w:r w:rsidRPr="007964CE">
        <w:t>.</w:t>
      </w:r>
      <w:proofErr w:type="spellStart"/>
      <w:r w:rsidRPr="007964CE">
        <w:t>1</w:t>
      </w:r>
      <w:proofErr w:type="spellEnd"/>
      <w:r w:rsidRPr="007964CE">
        <w:t xml:space="preserve">.1 </w:t>
      </w:r>
      <w:r>
        <w:t>В</w:t>
      </w:r>
      <w:r w:rsidRPr="007964CE">
        <w:t xml:space="preserve"> колона 1 </w:t>
      </w:r>
      <w:r w:rsidR="00A84125" w:rsidRPr="00A84125">
        <w:t xml:space="preserve">с наименованието на </w:t>
      </w:r>
      <w:r w:rsidRPr="007964CE">
        <w:t xml:space="preserve">характеристиката </w:t>
      </w:r>
      <w:r w:rsidR="00A84125">
        <w:t xml:space="preserve">думите </w:t>
      </w:r>
      <w:r w:rsidRPr="007964CE">
        <w:t>„Фактор на яркост β - за постоянна пътна маркировка; - за временна пътна маркировка“ се заменя</w:t>
      </w:r>
      <w:r w:rsidR="00A84125">
        <w:t>т</w:t>
      </w:r>
      <w:r w:rsidRPr="007964CE">
        <w:t xml:space="preserve"> с </w:t>
      </w:r>
      <w:r w:rsidR="0061517D">
        <w:t xml:space="preserve">думите </w:t>
      </w:r>
      <w:r w:rsidRPr="007964CE">
        <w:t xml:space="preserve">„Фактор на яркост β за постоянна пътна маркировка: - за автомагистрали, скоростни пътища, на пътища от I клас, пътища от II клас със </w:t>
      </w:r>
      <w:proofErr w:type="spellStart"/>
      <w:r w:rsidRPr="007964CE">
        <w:t>среднодневна</w:t>
      </w:r>
      <w:proofErr w:type="spellEnd"/>
      <w:r w:rsidRPr="007964CE">
        <w:t xml:space="preserve"> годишна интензивност на движението над 4000 </w:t>
      </w:r>
      <w:proofErr w:type="spellStart"/>
      <w:r w:rsidRPr="007964CE">
        <w:t>авт</w:t>
      </w:r>
      <w:proofErr w:type="spellEnd"/>
      <w:r w:rsidRPr="007964CE">
        <w:t xml:space="preserve">./ден и улици от I до III клас; - за пътища от II клас със </w:t>
      </w:r>
      <w:proofErr w:type="spellStart"/>
      <w:r w:rsidRPr="007964CE">
        <w:t>среднодневна</w:t>
      </w:r>
      <w:proofErr w:type="spellEnd"/>
      <w:r w:rsidRPr="007964CE">
        <w:t xml:space="preserve"> годишна интензивност на движението, по-малка от 4000 </w:t>
      </w:r>
      <w:proofErr w:type="spellStart"/>
      <w:r w:rsidRPr="007964CE">
        <w:t>авт</w:t>
      </w:r>
      <w:proofErr w:type="spellEnd"/>
      <w:r w:rsidRPr="007964CE">
        <w:t>./ден, и III клас, общински пътища и улици от IV до VI клас, изпълнена с боя“;</w:t>
      </w:r>
    </w:p>
    <w:p w:rsidR="00113D37" w:rsidRPr="007964CE" w:rsidRDefault="00113D37" w:rsidP="00113D37">
      <w:pPr>
        <w:spacing w:line="360" w:lineRule="auto"/>
        <w:ind w:right="425" w:firstLine="709"/>
        <w:jc w:val="both"/>
      </w:pPr>
      <w:r w:rsidRPr="007964CE">
        <w:t>2.</w:t>
      </w:r>
      <w:r w:rsidR="00DC62BD">
        <w:t>1</w:t>
      </w:r>
      <w:r w:rsidRPr="007964CE">
        <w:t>.</w:t>
      </w:r>
      <w:proofErr w:type="spellStart"/>
      <w:r w:rsidRPr="007964CE">
        <w:t>1</w:t>
      </w:r>
      <w:proofErr w:type="spellEnd"/>
      <w:r w:rsidRPr="007964CE">
        <w:t xml:space="preserve">.2 </w:t>
      </w:r>
      <w:r>
        <w:t xml:space="preserve">В колона 4 </w:t>
      </w:r>
      <w:r w:rsidR="00A84125" w:rsidRPr="00A84125">
        <w:t xml:space="preserve">с наименованието на </w:t>
      </w:r>
      <w:r>
        <w:t>и</w:t>
      </w:r>
      <w:r w:rsidRPr="007964CE">
        <w:t xml:space="preserve">зискването за деклариране/гранично ниво </w:t>
      </w:r>
      <w:r w:rsidR="00A84125">
        <w:t xml:space="preserve">думите </w:t>
      </w:r>
      <w:r w:rsidRPr="007964CE">
        <w:t xml:space="preserve">„граничен клас: - </w:t>
      </w:r>
      <w:proofErr w:type="spellStart"/>
      <w:r w:rsidRPr="007964CE">
        <w:t>min</w:t>
      </w:r>
      <w:proofErr w:type="spellEnd"/>
      <w:r w:rsidRPr="007964CE">
        <w:t xml:space="preserve"> В 5;  - </w:t>
      </w:r>
      <w:proofErr w:type="spellStart"/>
      <w:r w:rsidRPr="007964CE">
        <w:t>min</w:t>
      </w:r>
      <w:proofErr w:type="spellEnd"/>
      <w:r w:rsidRPr="007964CE">
        <w:t xml:space="preserve"> В 6“ се заменя</w:t>
      </w:r>
      <w:r w:rsidR="00A84125">
        <w:t>т</w:t>
      </w:r>
      <w:r w:rsidRPr="007964CE">
        <w:t xml:space="preserve"> с </w:t>
      </w:r>
      <w:r w:rsidR="0061517D">
        <w:t xml:space="preserve">думите </w:t>
      </w:r>
      <w:r w:rsidRPr="007964CE">
        <w:t xml:space="preserve">„граничен клас: - </w:t>
      </w:r>
      <w:proofErr w:type="spellStart"/>
      <w:r w:rsidRPr="007964CE">
        <w:t>min</w:t>
      </w:r>
      <w:proofErr w:type="spellEnd"/>
      <w:r w:rsidRPr="007964CE">
        <w:t xml:space="preserve"> В 4; - </w:t>
      </w:r>
      <w:proofErr w:type="spellStart"/>
      <w:r w:rsidRPr="007964CE">
        <w:t>min</w:t>
      </w:r>
      <w:proofErr w:type="spellEnd"/>
      <w:r w:rsidRPr="007964CE">
        <w:t xml:space="preserve"> В 3“</w:t>
      </w:r>
      <w:r w:rsidR="00DC62BD">
        <w:t>.</w:t>
      </w:r>
    </w:p>
    <w:p w:rsidR="00DC62BD" w:rsidRDefault="00DC62BD" w:rsidP="00DC62BD">
      <w:pPr>
        <w:spacing w:line="360" w:lineRule="auto"/>
        <w:ind w:right="425" w:firstLine="709"/>
        <w:jc w:val="both"/>
      </w:pPr>
      <w:proofErr w:type="gramStart"/>
      <w:r w:rsidRPr="007964CE">
        <w:rPr>
          <w:lang w:val="en-US"/>
        </w:rPr>
        <w:t>2</w:t>
      </w:r>
      <w:r w:rsidRPr="007964CE">
        <w:t>.</w:t>
      </w:r>
      <w:r>
        <w:t>2</w:t>
      </w:r>
      <w:r w:rsidRPr="007964CE">
        <w:t xml:space="preserve"> Във второто изречение на т. 5 се заличават думите „БДС EN 12219“</w:t>
      </w:r>
      <w:r>
        <w:t>.</w:t>
      </w:r>
      <w:proofErr w:type="gramEnd"/>
    </w:p>
    <w:p w:rsidR="00F64941" w:rsidRDefault="00F64941" w:rsidP="00DC62BD">
      <w:pPr>
        <w:spacing w:line="360" w:lineRule="auto"/>
        <w:ind w:right="425" w:firstLine="709"/>
        <w:jc w:val="both"/>
      </w:pPr>
      <w:r>
        <w:t>2.3 В основния текст на т. 6 след думата „водопроводни“ се добавят думите „и канализационни“.</w:t>
      </w:r>
    </w:p>
    <w:p w:rsidR="00DC62BD" w:rsidRPr="007964CE" w:rsidRDefault="00DC62BD" w:rsidP="00DC62BD">
      <w:pPr>
        <w:spacing w:line="360" w:lineRule="auto"/>
        <w:ind w:right="425" w:firstLine="709"/>
        <w:jc w:val="both"/>
      </w:pPr>
      <w:r w:rsidRPr="007964CE">
        <w:t>2.</w:t>
      </w:r>
      <w:r w:rsidR="00F64941">
        <w:t>4</w:t>
      </w:r>
      <w:r w:rsidRPr="007964CE">
        <w:t xml:space="preserve"> Във второто изречение на т. 7 </w:t>
      </w:r>
      <w:r>
        <w:t>и в</w:t>
      </w:r>
      <w:r w:rsidRPr="00DC62BD">
        <w:t xml:space="preserve"> основния текст на т. 7.5 </w:t>
      </w:r>
      <w:r w:rsidRPr="007964CE">
        <w:t>се заличават думите „БДС EN 1074-6“</w:t>
      </w:r>
      <w:r>
        <w:t>.</w:t>
      </w:r>
    </w:p>
    <w:p w:rsidR="00B33BA2" w:rsidRPr="007964CE" w:rsidRDefault="00211ECC" w:rsidP="00526567">
      <w:pPr>
        <w:spacing w:line="360" w:lineRule="auto"/>
        <w:ind w:right="425" w:firstLine="709"/>
        <w:jc w:val="both"/>
      </w:pPr>
      <w:r w:rsidRPr="007964CE">
        <w:t>2.</w:t>
      </w:r>
      <w:r w:rsidR="00F64941">
        <w:t>5</w:t>
      </w:r>
      <w:r w:rsidR="00B33BA2" w:rsidRPr="007964CE">
        <w:t xml:space="preserve"> В таблица</w:t>
      </w:r>
      <w:r w:rsidR="00DC62BD">
        <w:t>та към</w:t>
      </w:r>
      <w:r w:rsidR="00B33BA2" w:rsidRPr="007964CE">
        <w:t xml:space="preserve"> 8.1 </w:t>
      </w:r>
      <w:r w:rsidR="00DC62BD">
        <w:t>на</w:t>
      </w:r>
      <w:r w:rsidR="00B33BA2" w:rsidRPr="007964CE">
        <w:t xml:space="preserve"> т. 8 се правят следните изменения:</w:t>
      </w:r>
    </w:p>
    <w:p w:rsidR="00741EBB" w:rsidRPr="007964CE" w:rsidRDefault="00741EBB" w:rsidP="00FA2D47">
      <w:pPr>
        <w:spacing w:line="360" w:lineRule="auto"/>
        <w:ind w:right="425" w:firstLine="709"/>
        <w:jc w:val="both"/>
      </w:pPr>
      <w:r w:rsidRPr="007964CE">
        <w:t>2.</w:t>
      </w:r>
      <w:r w:rsidR="00F64941">
        <w:t>5</w:t>
      </w:r>
      <w:r w:rsidRPr="007964CE">
        <w:t xml:space="preserve">.1 </w:t>
      </w:r>
      <w:r w:rsidR="00DC62BD">
        <w:t>В</w:t>
      </w:r>
      <w:r w:rsidRPr="007964CE">
        <w:t xml:space="preserve"> колона 3, реда с наименование</w:t>
      </w:r>
      <w:r w:rsidR="00A84125">
        <w:t>то</w:t>
      </w:r>
      <w:r w:rsidRPr="007964CE">
        <w:t xml:space="preserve"> на характеристика</w:t>
      </w:r>
      <w:r w:rsidR="00A84125">
        <w:t xml:space="preserve">та </w:t>
      </w:r>
      <w:r w:rsidRPr="007964CE">
        <w:t>„</w:t>
      </w:r>
      <w:proofErr w:type="spellStart"/>
      <w:r w:rsidRPr="007964CE">
        <w:t>Водонепропускливост</w:t>
      </w:r>
      <w:proofErr w:type="spellEnd"/>
      <w:r w:rsidRPr="007964CE">
        <w:t xml:space="preserve">/херметичност на смесителя при статично и динамично водно налягане“, подред трети, </w:t>
      </w:r>
      <w:r w:rsidR="00A84125">
        <w:t>думите</w:t>
      </w:r>
      <w:r w:rsidRPr="007964CE">
        <w:t xml:space="preserve"> „т. 9, Табл. С.1“ се заменя</w:t>
      </w:r>
      <w:r w:rsidR="00A84125">
        <w:t>т</w:t>
      </w:r>
      <w:r w:rsidRPr="007964CE">
        <w:t xml:space="preserve"> с </w:t>
      </w:r>
      <w:r w:rsidR="000F6ED9">
        <w:t xml:space="preserve">думите </w:t>
      </w:r>
      <w:r w:rsidRPr="007964CE">
        <w:t>„т. 12.2.3“;</w:t>
      </w:r>
    </w:p>
    <w:p w:rsidR="00FA2D47" w:rsidRPr="007964CE" w:rsidRDefault="00FA2D47" w:rsidP="00FA2D47">
      <w:pPr>
        <w:spacing w:line="360" w:lineRule="auto"/>
        <w:ind w:right="425" w:firstLine="709"/>
        <w:jc w:val="both"/>
      </w:pPr>
      <w:r w:rsidRPr="007964CE">
        <w:t>2.</w:t>
      </w:r>
      <w:r w:rsidR="00F64941">
        <w:t>5</w:t>
      </w:r>
      <w:r w:rsidRPr="007964CE">
        <w:t>.</w:t>
      </w:r>
      <w:r w:rsidR="00741EBB" w:rsidRPr="007964CE">
        <w:t>2</w:t>
      </w:r>
      <w:r w:rsidRPr="007964CE">
        <w:t xml:space="preserve"> </w:t>
      </w:r>
      <w:r w:rsidR="00DC62BD">
        <w:t>В</w:t>
      </w:r>
      <w:r w:rsidRPr="007964CE">
        <w:t xml:space="preserve"> колона 6, реда с наименование</w:t>
      </w:r>
      <w:r w:rsidR="00A84125">
        <w:t>то</w:t>
      </w:r>
      <w:r w:rsidRPr="007964CE">
        <w:t xml:space="preserve"> на характеристика „</w:t>
      </w:r>
      <w:proofErr w:type="spellStart"/>
      <w:r w:rsidRPr="007964CE">
        <w:t>Водонепропускливост</w:t>
      </w:r>
      <w:proofErr w:type="spellEnd"/>
      <w:r w:rsidRPr="007964CE">
        <w:t>/херметичност на смесителя при статично и динамично водно налягане“</w:t>
      </w:r>
      <w:r w:rsidR="00741EBB" w:rsidRPr="007964CE">
        <w:t>,</w:t>
      </w:r>
      <w:r w:rsidRPr="007964CE">
        <w:t xml:space="preserve"> </w:t>
      </w:r>
      <w:r w:rsidR="00741EBB" w:rsidRPr="007964CE">
        <w:t xml:space="preserve">подред трети, </w:t>
      </w:r>
      <w:r w:rsidR="00A84125">
        <w:t>думите</w:t>
      </w:r>
      <w:r w:rsidRPr="007964CE">
        <w:t xml:space="preserve"> „т. 9, Табл. С.1“ се заменя</w:t>
      </w:r>
      <w:r w:rsidR="00A84125">
        <w:t>т</w:t>
      </w:r>
      <w:r w:rsidRPr="007964CE">
        <w:t xml:space="preserve"> с </w:t>
      </w:r>
      <w:r w:rsidR="000F6ED9">
        <w:t xml:space="preserve">думите </w:t>
      </w:r>
      <w:r w:rsidRPr="007964CE">
        <w:t>„т. 12.2.3</w:t>
      </w:r>
      <w:r w:rsidR="00741EBB" w:rsidRPr="007964CE">
        <w:t>; т. 12.2.4</w:t>
      </w:r>
      <w:r w:rsidRPr="007964CE">
        <w:t>“;</w:t>
      </w:r>
    </w:p>
    <w:p w:rsidR="003061F5" w:rsidRPr="007964CE" w:rsidRDefault="003061F5" w:rsidP="00FA2D47">
      <w:pPr>
        <w:spacing w:line="360" w:lineRule="auto"/>
        <w:ind w:right="425" w:firstLine="709"/>
        <w:jc w:val="both"/>
      </w:pPr>
      <w:r w:rsidRPr="007964CE">
        <w:t>2.</w:t>
      </w:r>
      <w:r w:rsidR="00F64941">
        <w:t>5</w:t>
      </w:r>
      <w:r w:rsidRPr="007964CE">
        <w:t xml:space="preserve">.3 </w:t>
      </w:r>
      <w:r w:rsidR="00DC62BD">
        <w:t>В</w:t>
      </w:r>
      <w:r w:rsidRPr="007964CE">
        <w:t xml:space="preserve"> колона 3, реда с наименование</w:t>
      </w:r>
      <w:r w:rsidR="00A84125">
        <w:t>то</w:t>
      </w:r>
      <w:r w:rsidRPr="007964CE">
        <w:t xml:space="preserve"> на характеристика</w:t>
      </w:r>
      <w:r w:rsidR="00A84125">
        <w:t>та</w:t>
      </w:r>
      <w:r w:rsidRPr="007964CE">
        <w:t xml:space="preserve"> „</w:t>
      </w:r>
      <w:r w:rsidR="00CD2274" w:rsidRPr="007964CE">
        <w:t xml:space="preserve">Механична устойчивост на </w:t>
      </w:r>
      <w:r w:rsidRPr="007964CE">
        <w:t xml:space="preserve">налягане“, подред трети, </w:t>
      </w:r>
      <w:r w:rsidR="00A84125">
        <w:t>думите</w:t>
      </w:r>
      <w:r w:rsidRPr="007964CE">
        <w:t xml:space="preserve"> „т.</w:t>
      </w:r>
      <w:r w:rsidR="00CD2274" w:rsidRPr="007964CE">
        <w:t xml:space="preserve"> 1</w:t>
      </w:r>
      <w:r w:rsidRPr="007964CE">
        <w:t>1“ се заменя</w:t>
      </w:r>
      <w:r w:rsidR="00A84125">
        <w:t>т</w:t>
      </w:r>
      <w:r w:rsidRPr="007964CE">
        <w:t xml:space="preserve"> с </w:t>
      </w:r>
      <w:r w:rsidR="00B350C0">
        <w:t xml:space="preserve">думите </w:t>
      </w:r>
      <w:r w:rsidRPr="007964CE">
        <w:t>„т. 1</w:t>
      </w:r>
      <w:r w:rsidR="00CD2274" w:rsidRPr="007964CE">
        <w:t>4</w:t>
      </w:r>
      <w:r w:rsidRPr="007964CE">
        <w:t>“;</w:t>
      </w:r>
    </w:p>
    <w:p w:rsidR="003061F5" w:rsidRPr="007964CE" w:rsidRDefault="00CD2274" w:rsidP="00FA2D47">
      <w:pPr>
        <w:spacing w:line="360" w:lineRule="auto"/>
        <w:ind w:right="425" w:firstLine="709"/>
        <w:jc w:val="both"/>
      </w:pPr>
      <w:r w:rsidRPr="007964CE">
        <w:t>2.</w:t>
      </w:r>
      <w:r w:rsidR="00F64941">
        <w:t>5</w:t>
      </w:r>
      <w:r w:rsidRPr="007964CE">
        <w:t xml:space="preserve">.4 </w:t>
      </w:r>
      <w:r w:rsidR="00DC62BD">
        <w:t>В</w:t>
      </w:r>
      <w:r w:rsidRPr="007964CE">
        <w:t xml:space="preserve"> колона 6, реда с наименование</w:t>
      </w:r>
      <w:r w:rsidR="000F6ED9">
        <w:t>то</w:t>
      </w:r>
      <w:r w:rsidRPr="007964CE">
        <w:t xml:space="preserve"> на характеристика</w:t>
      </w:r>
      <w:r w:rsidR="000F6ED9">
        <w:t>та</w:t>
      </w:r>
      <w:r w:rsidRPr="007964CE">
        <w:t xml:space="preserve"> „Механична устойчивост на налягане“, подред трети, </w:t>
      </w:r>
      <w:r w:rsidR="000F6ED9">
        <w:t>думите</w:t>
      </w:r>
      <w:r w:rsidRPr="007964CE">
        <w:t xml:space="preserve"> „т. 11.4.2, Табл. 12“ се заменя</w:t>
      </w:r>
      <w:r w:rsidR="000F6ED9">
        <w:t>т</w:t>
      </w:r>
      <w:r w:rsidRPr="007964CE">
        <w:t xml:space="preserve"> с </w:t>
      </w:r>
      <w:r w:rsidR="000F6ED9">
        <w:t xml:space="preserve">думите </w:t>
      </w:r>
      <w:r w:rsidRPr="007964CE">
        <w:t>„т. 14.3.2; т. 14.4.2“;</w:t>
      </w:r>
    </w:p>
    <w:p w:rsidR="00CB1329" w:rsidRPr="007964CE" w:rsidRDefault="00CB1329" w:rsidP="00CB1329">
      <w:pPr>
        <w:spacing w:line="360" w:lineRule="auto"/>
        <w:ind w:right="425" w:firstLine="709"/>
        <w:jc w:val="both"/>
      </w:pPr>
      <w:r w:rsidRPr="007964CE">
        <w:t>2.</w:t>
      </w:r>
      <w:r w:rsidR="00F64941">
        <w:t>5</w:t>
      </w:r>
      <w:r w:rsidRPr="007964CE">
        <w:t xml:space="preserve">.5 </w:t>
      </w:r>
      <w:r w:rsidR="00DC62BD">
        <w:t>В</w:t>
      </w:r>
      <w:r w:rsidRPr="007964CE">
        <w:t xml:space="preserve"> колона 3, реда с наименование</w:t>
      </w:r>
      <w:r w:rsidR="00A84125">
        <w:t>то</w:t>
      </w:r>
      <w:r w:rsidRPr="007964CE">
        <w:t xml:space="preserve"> на характеристика</w:t>
      </w:r>
      <w:r w:rsidR="00A84125">
        <w:t>та</w:t>
      </w:r>
      <w:r w:rsidRPr="007964CE">
        <w:t xml:space="preserve"> „Хидравлични характеристики - дебит“</w:t>
      </w:r>
      <w:r w:rsidR="00DC62BD">
        <w:t>, подред трети,</w:t>
      </w:r>
      <w:r w:rsidRPr="007964CE">
        <w:t xml:space="preserve"> </w:t>
      </w:r>
      <w:r w:rsidR="00A84125">
        <w:t>думите</w:t>
      </w:r>
      <w:r w:rsidRPr="007964CE">
        <w:t xml:space="preserve"> „т. 10.5“ се заменя</w:t>
      </w:r>
      <w:r w:rsidR="00A84125">
        <w:t>т</w:t>
      </w:r>
      <w:r w:rsidRPr="007964CE">
        <w:t xml:space="preserve"> с </w:t>
      </w:r>
      <w:r w:rsidR="000F6ED9">
        <w:t xml:space="preserve">думите </w:t>
      </w:r>
      <w:r w:rsidRPr="007964CE">
        <w:t>„т. 13.2, Табл. 8“;</w:t>
      </w:r>
    </w:p>
    <w:p w:rsidR="00FA2D47" w:rsidRPr="007964CE" w:rsidRDefault="00FA2D47" w:rsidP="00526567">
      <w:pPr>
        <w:spacing w:line="360" w:lineRule="auto"/>
        <w:ind w:right="425" w:firstLine="709"/>
        <w:jc w:val="both"/>
      </w:pPr>
      <w:r w:rsidRPr="007964CE">
        <w:lastRenderedPageBreak/>
        <w:t>2.</w:t>
      </w:r>
      <w:r w:rsidR="00F64941">
        <w:t>5</w:t>
      </w:r>
      <w:r w:rsidRPr="007964CE">
        <w:t>.</w:t>
      </w:r>
      <w:r w:rsidR="00F64941">
        <w:t>6</w:t>
      </w:r>
      <w:r w:rsidRPr="007964CE">
        <w:t xml:space="preserve"> </w:t>
      </w:r>
      <w:r w:rsidR="00DC62BD">
        <w:t>В</w:t>
      </w:r>
      <w:r w:rsidRPr="007964CE">
        <w:t xml:space="preserve"> колона 6, реда с наименование</w:t>
      </w:r>
      <w:r w:rsidR="00A84125">
        <w:t>то</w:t>
      </w:r>
      <w:r w:rsidRPr="007964CE">
        <w:t xml:space="preserve"> на характеристика</w:t>
      </w:r>
      <w:r w:rsidR="0061517D">
        <w:t>та</w:t>
      </w:r>
      <w:r w:rsidRPr="007964CE">
        <w:t xml:space="preserve"> „Хидравлични характеристики - дебит“</w:t>
      </w:r>
      <w:r w:rsidR="00DC62BD">
        <w:t>, подред трети,</w:t>
      </w:r>
      <w:r w:rsidRPr="007964CE">
        <w:t xml:space="preserve"> </w:t>
      </w:r>
      <w:r w:rsidR="0061517D" w:rsidRPr="0061517D">
        <w:t>думите</w:t>
      </w:r>
      <w:r w:rsidRPr="007964CE">
        <w:t xml:space="preserve"> „т. 10.3“ се заменя</w:t>
      </w:r>
      <w:r w:rsidR="0061517D">
        <w:t>т</w:t>
      </w:r>
      <w:r w:rsidRPr="007964CE">
        <w:t xml:space="preserve"> с </w:t>
      </w:r>
      <w:r w:rsidR="000F6ED9">
        <w:t xml:space="preserve">думите </w:t>
      </w:r>
      <w:r w:rsidRPr="007964CE">
        <w:t>„т. 13.2.4</w:t>
      </w:r>
      <w:r w:rsidR="00CB1329" w:rsidRPr="007964CE">
        <w:t>, Табл. 9</w:t>
      </w:r>
      <w:r w:rsidRPr="007964CE">
        <w:t>“</w:t>
      </w:r>
      <w:r w:rsidR="00CB1329" w:rsidRPr="007964CE">
        <w:t>.</w:t>
      </w:r>
    </w:p>
    <w:p w:rsidR="00C3301C" w:rsidRPr="007964CE" w:rsidRDefault="00CB1329" w:rsidP="00526567">
      <w:pPr>
        <w:spacing w:line="360" w:lineRule="auto"/>
        <w:ind w:right="425" w:firstLine="709"/>
        <w:jc w:val="both"/>
      </w:pPr>
      <w:r w:rsidRPr="007964CE">
        <w:t>2.</w:t>
      </w:r>
      <w:r w:rsidR="00F64941">
        <w:t>6</w:t>
      </w:r>
      <w:r w:rsidR="00C3301C" w:rsidRPr="007964CE">
        <w:t xml:space="preserve"> В таблицата към т. 8.4</w:t>
      </w:r>
      <w:r w:rsidR="00DC62BD">
        <w:t xml:space="preserve"> на т. 8,</w:t>
      </w:r>
      <w:r w:rsidR="00C3301C" w:rsidRPr="007964CE">
        <w:t xml:space="preserve"> колона 4, реда с наименование</w:t>
      </w:r>
      <w:r w:rsidR="0061517D">
        <w:t>то</w:t>
      </w:r>
      <w:r w:rsidR="00C3301C" w:rsidRPr="007964CE">
        <w:t xml:space="preserve"> на характеристиката „Дебит“ </w:t>
      </w:r>
      <w:r w:rsidR="0061517D">
        <w:t>думите</w:t>
      </w:r>
      <w:r w:rsidR="00C3301C" w:rsidRPr="007964CE">
        <w:t xml:space="preserve"> „≥ (16÷145) l/</w:t>
      </w:r>
      <w:proofErr w:type="spellStart"/>
      <w:r w:rsidR="00C3301C" w:rsidRPr="007964CE">
        <w:t>min</w:t>
      </w:r>
      <w:proofErr w:type="spellEnd"/>
      <w:r w:rsidR="00C3301C" w:rsidRPr="007964CE">
        <w:t>“ се заменя</w:t>
      </w:r>
      <w:r w:rsidR="0061517D">
        <w:t>т</w:t>
      </w:r>
      <w:r w:rsidR="00C3301C" w:rsidRPr="007964CE">
        <w:t xml:space="preserve"> с </w:t>
      </w:r>
      <w:r w:rsidR="000F6ED9">
        <w:t xml:space="preserve">думите </w:t>
      </w:r>
      <w:r w:rsidR="00C3301C" w:rsidRPr="007964CE">
        <w:t>„≥ (16÷60) l/</w:t>
      </w:r>
      <w:proofErr w:type="spellStart"/>
      <w:r w:rsidR="00C3301C" w:rsidRPr="007964CE">
        <w:t>min</w:t>
      </w:r>
      <w:proofErr w:type="spellEnd"/>
      <w:r w:rsidR="00C3301C" w:rsidRPr="007964CE">
        <w:t>“.</w:t>
      </w:r>
    </w:p>
    <w:p w:rsidR="00CE623E" w:rsidRPr="007964CE" w:rsidRDefault="00AE1A92" w:rsidP="00CE623E">
      <w:pPr>
        <w:spacing w:line="360" w:lineRule="auto"/>
        <w:ind w:right="425" w:firstLine="709"/>
        <w:jc w:val="both"/>
        <w:rPr>
          <w:color w:val="000000"/>
        </w:rPr>
      </w:pPr>
      <w:r>
        <w:t>2</w:t>
      </w:r>
      <w:r w:rsidR="00A84FCD">
        <w:t>.7</w:t>
      </w:r>
      <w:r w:rsidR="00CE623E" w:rsidRPr="007964CE">
        <w:t xml:space="preserve"> </w:t>
      </w:r>
      <w:r w:rsidR="00CE623E" w:rsidRPr="007964CE">
        <w:rPr>
          <w:color w:val="000000"/>
        </w:rPr>
        <w:t>Създават се нови т. 6.10</w:t>
      </w:r>
      <w:r w:rsidR="0061517D">
        <w:rPr>
          <w:color w:val="000000"/>
        </w:rPr>
        <w:t>; т.</w:t>
      </w:r>
      <w:r w:rsidR="00CE623E" w:rsidRPr="007964CE">
        <w:rPr>
          <w:color w:val="000000"/>
        </w:rPr>
        <w:t xml:space="preserve"> 14 и 15:</w:t>
      </w:r>
    </w:p>
    <w:p w:rsidR="00CD292B" w:rsidRDefault="00DC62BD" w:rsidP="00CD292B">
      <w:pPr>
        <w:spacing w:line="360" w:lineRule="auto"/>
        <w:ind w:right="425"/>
        <w:jc w:val="both"/>
        <w:rPr>
          <w:b/>
          <w:color w:val="000000"/>
        </w:rPr>
      </w:pPr>
      <w:r>
        <w:rPr>
          <w:color w:val="000000"/>
        </w:rPr>
        <w:t>„</w:t>
      </w:r>
      <w:r w:rsidR="00CD292B" w:rsidRPr="00DC62BD">
        <w:rPr>
          <w:b/>
          <w:color w:val="000000"/>
        </w:rPr>
        <w:t>6.10. Пластмасови тръбопроводни системи за безнапорно подземно отводняване и канализация от полипропилен (РР) съгласно изискванията на</w:t>
      </w:r>
      <w:r w:rsidR="00CD292B" w:rsidRPr="00DC62BD">
        <w:rPr>
          <w:b/>
        </w:rPr>
        <w:t xml:space="preserve"> </w:t>
      </w:r>
      <w:r w:rsidR="00CD292B" w:rsidRPr="00DC62BD">
        <w:rPr>
          <w:b/>
          <w:color w:val="000000"/>
        </w:rPr>
        <w:t>БДС EN 1852-1</w:t>
      </w:r>
    </w:p>
    <w:p w:rsidR="000F6ED9" w:rsidRPr="007964CE" w:rsidRDefault="000F6ED9" w:rsidP="00CD292B">
      <w:pPr>
        <w:spacing w:line="360" w:lineRule="auto"/>
        <w:ind w:right="425"/>
        <w:jc w:val="both"/>
        <w:rPr>
          <w:color w:val="000000"/>
        </w:rPr>
      </w:pPr>
    </w:p>
    <w:p w:rsidR="00CD292B" w:rsidRDefault="00CD292B" w:rsidP="00CD292B">
      <w:pPr>
        <w:jc w:val="both"/>
        <w:rPr>
          <w:b/>
          <w:lang w:val="ru-RU"/>
        </w:rPr>
      </w:pPr>
      <w:r w:rsidRPr="007964CE">
        <w:rPr>
          <w:rFonts w:eastAsia="SimSun"/>
          <w:b/>
          <w:bCs/>
          <w:lang w:eastAsia="ar-SA"/>
        </w:rPr>
        <w:t>6.1</w:t>
      </w:r>
      <w:r w:rsidR="00DC62BD">
        <w:rPr>
          <w:rFonts w:eastAsia="SimSun"/>
          <w:b/>
          <w:bCs/>
          <w:lang w:eastAsia="ar-SA"/>
        </w:rPr>
        <w:t>0</w:t>
      </w:r>
      <w:r w:rsidRPr="007964CE">
        <w:rPr>
          <w:rFonts w:eastAsia="SimSun"/>
          <w:b/>
          <w:bCs/>
          <w:lang w:eastAsia="ar-SA"/>
        </w:rPr>
        <w:t>.1. М</w:t>
      </w:r>
      <w:proofErr w:type="spellStart"/>
      <w:r w:rsidRPr="007964CE">
        <w:rPr>
          <w:b/>
          <w:lang w:val="ru-RU"/>
        </w:rPr>
        <w:t>атериал</w:t>
      </w:r>
      <w:proofErr w:type="spellEnd"/>
      <w:r w:rsidRPr="007964CE">
        <w:rPr>
          <w:b/>
          <w:lang w:val="ru-RU"/>
        </w:rPr>
        <w:t xml:space="preserve"> </w:t>
      </w:r>
    </w:p>
    <w:p w:rsidR="00DC62BD" w:rsidRPr="007964CE" w:rsidRDefault="00DC62BD" w:rsidP="00CD292B">
      <w:pPr>
        <w:jc w:val="both"/>
        <w:rPr>
          <w:rFonts w:eastAsia="SimSun"/>
          <w:b/>
          <w:bCs/>
          <w:lang w:val="en-US" w:eastAsia="ar-SA"/>
        </w:rPr>
      </w:pP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425"/>
        <w:gridCol w:w="2075"/>
        <w:gridCol w:w="2674"/>
      </w:tblGrid>
      <w:tr w:rsidR="00CD292B" w:rsidRPr="007964CE" w:rsidTr="003B68F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Начин на </w:t>
            </w:r>
            <w:proofErr w:type="spellStart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деклариране</w:t>
            </w:r>
            <w:proofErr w:type="spellEnd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на</w:t>
            </w:r>
            <w:proofErr w:type="gramEnd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показателя</w:t>
            </w:r>
            <w:proofErr w:type="gramEnd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84FCD">
              <w:rPr>
                <w:b/>
                <w:color w:val="000000" w:themeColor="text1"/>
                <w:sz w:val="18"/>
                <w:szCs w:val="18"/>
              </w:rPr>
              <w:t>к</w:t>
            </w:r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лас/</w:t>
            </w:r>
            <w:proofErr w:type="spellStart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/описание</w:t>
            </w:r>
          </w:p>
          <w:p w:rsidR="00CD292B" w:rsidRPr="00A84FCD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(</w:t>
            </w:r>
            <w:proofErr w:type="spellStart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едииница</w:t>
            </w:r>
            <w:proofErr w:type="spellEnd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мярка</w:t>
            </w:r>
            <w:proofErr w:type="spellEnd"/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84FCD" w:rsidRDefault="00CD292B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</w:rPr>
              <w:t>Метод за изпитване/ определяне</w:t>
            </w:r>
          </w:p>
          <w:p w:rsidR="00CD292B" w:rsidRPr="00A84FCD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84FCD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</w:rPr>
              <w:t>Изискване за деклариране</w:t>
            </w:r>
            <w:r w:rsidRPr="00A84FCD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-</w:t>
            </w:r>
          </w:p>
          <w:p w:rsidR="00CD292B" w:rsidRPr="00A84FCD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</w:rPr>
              <w:t>гранично/декларирано ниво/клас</w:t>
            </w:r>
          </w:p>
          <w:p w:rsidR="00CD292B" w:rsidRPr="00A84FCD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D292B" w:rsidRPr="007964CE" w:rsidTr="003B68F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84FCD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CD292B" w:rsidRPr="007964CE" w:rsidTr="003B68F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84FCD">
              <w:rPr>
                <w:color w:val="000000" w:themeColor="text1"/>
                <w:sz w:val="18"/>
                <w:szCs w:val="18"/>
              </w:rPr>
              <w:t xml:space="preserve">Индекс по стопилка по маса, 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MFR</w:t>
            </w:r>
            <w:r w:rsidRPr="00A84FCD"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CD292B" w:rsidRPr="00A84FCD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84FCD">
              <w:rPr>
                <w:color w:val="000000" w:themeColor="text1"/>
                <w:sz w:val="18"/>
                <w:szCs w:val="18"/>
              </w:rPr>
              <w:t>(230°C/2,16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kg)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84FCD" w:rsidRDefault="00CD292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84FCD">
              <w:rPr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r w:rsidRPr="00A84FCD">
              <w:rPr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g</w:t>
            </w:r>
            <w:r w:rsidRPr="00A84FCD">
              <w:rPr>
                <w:color w:val="000000" w:themeColor="text1"/>
                <w:sz w:val="18"/>
                <w:szCs w:val="18"/>
                <w:lang w:val="ru-RU"/>
              </w:rPr>
              <w:t xml:space="preserve">/10 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A84FCD">
              <w:rPr>
                <w:color w:val="000000" w:themeColor="text1"/>
                <w:sz w:val="18"/>
                <w:szCs w:val="18"/>
              </w:rPr>
              <w:t>)</w:t>
            </w:r>
          </w:p>
          <w:p w:rsidR="00CD292B" w:rsidRPr="00A84FCD" w:rsidRDefault="00CD292B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A84FCD">
              <w:rPr>
                <w:color w:val="000000" w:themeColor="text1"/>
                <w:sz w:val="18"/>
                <w:szCs w:val="18"/>
                <w:lang w:val="ru-RU"/>
              </w:rPr>
              <w:t xml:space="preserve">БДС 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EN ISO</w:t>
            </w:r>
            <w:r w:rsidRPr="00A84FC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84FCD">
              <w:rPr>
                <w:color w:val="000000" w:themeColor="text1"/>
                <w:sz w:val="18"/>
                <w:szCs w:val="18"/>
                <w:lang w:val="ru-RU"/>
              </w:rPr>
              <w:t>1133-1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84FC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84FCD">
              <w:rPr>
                <w:color w:val="000000" w:themeColor="text1"/>
                <w:sz w:val="18"/>
                <w:szCs w:val="18"/>
              </w:rPr>
              <w:t xml:space="preserve">гранично ниво </w:t>
            </w:r>
          </w:p>
          <w:p w:rsidR="00CD292B" w:rsidRPr="00A84FCD" w:rsidRDefault="00CD292B">
            <w:pPr>
              <w:ind w:hanging="83"/>
              <w:jc w:val="both"/>
              <w:rPr>
                <w:noProof/>
                <w:color w:val="000000" w:themeColor="text1"/>
                <w:sz w:val="18"/>
                <w:szCs w:val="18"/>
                <w:lang w:val="ru-RU"/>
              </w:rPr>
            </w:pPr>
            <w:r w:rsidRPr="00A84FCD">
              <w:rPr>
                <w:color w:val="000000" w:themeColor="text1"/>
                <w:sz w:val="18"/>
                <w:szCs w:val="18"/>
              </w:rPr>
              <w:t xml:space="preserve"> по БДС EN 1852-1, т.5.3</w:t>
            </w:r>
          </w:p>
          <w:p w:rsidR="00CD292B" w:rsidRPr="00A84FCD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 xml:space="preserve">MFR </w:t>
            </w:r>
            <w:r w:rsidRPr="00A84FCD">
              <w:rPr>
                <w:color w:val="000000" w:themeColor="text1"/>
                <w:sz w:val="18"/>
                <w:szCs w:val="18"/>
              </w:rPr>
              <w:t xml:space="preserve">≤ 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 xml:space="preserve">1,5 </w:t>
            </w:r>
            <w:r w:rsidRPr="00A84FC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D292B" w:rsidTr="003B68F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84FCD" w:rsidRDefault="00CD292B">
            <w:pPr>
              <w:rPr>
                <w:color w:val="000000" w:themeColor="text1"/>
                <w:sz w:val="18"/>
                <w:szCs w:val="18"/>
                <w:lang w:eastAsia="zh-TW"/>
              </w:rPr>
            </w:pPr>
            <w:r w:rsidRPr="00A84FCD">
              <w:rPr>
                <w:color w:val="000000" w:themeColor="text1"/>
                <w:sz w:val="18"/>
                <w:szCs w:val="18"/>
                <w:lang w:eastAsia="zh-TW"/>
              </w:rPr>
              <w:t>Термична стабилност</w:t>
            </w:r>
            <w:r w:rsidRPr="00A84FCD"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OIT</w:t>
            </w:r>
            <w:r w:rsidR="00A84FCD">
              <w:rPr>
                <w:color w:val="000000" w:themeColor="text1"/>
                <w:sz w:val="18"/>
                <w:szCs w:val="18"/>
              </w:rPr>
              <w:t>)</w:t>
            </w:r>
          </w:p>
          <w:p w:rsidR="00CD292B" w:rsidRPr="00A84FCD" w:rsidRDefault="00CD29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84FCD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84FCD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84FCD">
              <w:rPr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r w:rsidRPr="00A84FCD">
              <w:rPr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A84FCD">
              <w:rPr>
                <w:color w:val="000000" w:themeColor="text1"/>
                <w:sz w:val="18"/>
                <w:szCs w:val="18"/>
              </w:rPr>
              <w:t>)</w:t>
            </w:r>
          </w:p>
          <w:p w:rsidR="00CD292B" w:rsidRPr="00A84FCD" w:rsidRDefault="00CD292B">
            <w:pPr>
              <w:rPr>
                <w:color w:val="000000" w:themeColor="text1"/>
                <w:sz w:val="18"/>
                <w:szCs w:val="18"/>
              </w:rPr>
            </w:pPr>
          </w:p>
          <w:p w:rsidR="00CD292B" w:rsidRPr="00A84FCD" w:rsidRDefault="00CD292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4FCD">
              <w:rPr>
                <w:color w:val="000000" w:themeColor="text1"/>
                <w:sz w:val="18"/>
                <w:szCs w:val="18"/>
                <w:lang w:val="ru-RU"/>
              </w:rPr>
              <w:t xml:space="preserve">БДС 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EN ISO 11357-6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84FCD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84FCD">
              <w:rPr>
                <w:color w:val="000000" w:themeColor="text1"/>
                <w:sz w:val="18"/>
                <w:szCs w:val="18"/>
              </w:rPr>
              <w:t xml:space="preserve">гранично ниво </w:t>
            </w:r>
          </w:p>
          <w:p w:rsidR="00CD292B" w:rsidRPr="00A84FCD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4FCD">
              <w:rPr>
                <w:color w:val="000000" w:themeColor="text1"/>
                <w:sz w:val="18"/>
                <w:szCs w:val="18"/>
              </w:rPr>
              <w:t xml:space="preserve"> по БДС EN 1852-1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A84FCD">
              <w:rPr>
                <w:color w:val="000000" w:themeColor="text1"/>
                <w:sz w:val="18"/>
                <w:szCs w:val="18"/>
              </w:rPr>
              <w:t>т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.</w:t>
            </w:r>
            <w:r w:rsidRPr="00A84FCD">
              <w:rPr>
                <w:color w:val="000000" w:themeColor="text1"/>
                <w:sz w:val="18"/>
                <w:szCs w:val="18"/>
              </w:rPr>
              <w:t>5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.5</w:t>
            </w:r>
          </w:p>
          <w:p w:rsidR="00CD292B" w:rsidRPr="00A84FCD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84FCD">
              <w:rPr>
                <w:color w:val="000000" w:themeColor="text1"/>
                <w:sz w:val="18"/>
                <w:szCs w:val="18"/>
              </w:rPr>
              <w:sym w:font="Symbol" w:char="F0B3"/>
            </w:r>
            <w:r w:rsidRPr="00A84FCD">
              <w:rPr>
                <w:color w:val="000000" w:themeColor="text1"/>
                <w:sz w:val="18"/>
                <w:szCs w:val="18"/>
              </w:rPr>
              <w:t xml:space="preserve"> 8 </w:t>
            </w:r>
            <w:r w:rsidRPr="00A84FCD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A84FCD">
              <w:rPr>
                <w:rStyle w:val="SP-SuPer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CD292B" w:rsidRDefault="00CD292B" w:rsidP="00CD292B">
      <w:pPr>
        <w:jc w:val="both"/>
        <w:rPr>
          <w:rFonts w:eastAsia="SimSun"/>
          <w:b/>
          <w:bCs/>
          <w:lang w:eastAsia="ar-SA"/>
        </w:rPr>
      </w:pPr>
    </w:p>
    <w:p w:rsidR="000F6ED9" w:rsidRDefault="000F6ED9" w:rsidP="00CD292B">
      <w:pPr>
        <w:jc w:val="both"/>
        <w:rPr>
          <w:rFonts w:eastAsia="SimSun"/>
          <w:b/>
          <w:bCs/>
          <w:lang w:eastAsia="ar-SA"/>
        </w:rPr>
      </w:pPr>
    </w:p>
    <w:p w:rsidR="00CD292B" w:rsidRDefault="00CD292B" w:rsidP="00CD292B">
      <w:pPr>
        <w:jc w:val="both"/>
        <w:rPr>
          <w:b/>
          <w:noProof/>
          <w:lang w:val="ru-RU"/>
        </w:rPr>
      </w:pPr>
      <w:r>
        <w:rPr>
          <w:rFonts w:eastAsia="SimSun"/>
          <w:b/>
          <w:bCs/>
          <w:lang w:eastAsia="ar-SA"/>
        </w:rPr>
        <w:t>6.10.2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</w:t>
      </w:r>
      <w:r>
        <w:rPr>
          <w:b/>
          <w:noProof/>
          <w:lang w:val="ru-RU"/>
        </w:rPr>
        <w:t>ръби</w:t>
      </w:r>
      <w:proofErr w:type="spellEnd"/>
      <w:r>
        <w:rPr>
          <w:b/>
          <w:noProof/>
          <w:lang w:val="ru-RU"/>
        </w:rPr>
        <w:t xml:space="preserve"> </w:t>
      </w:r>
    </w:p>
    <w:p w:rsidR="003B68FE" w:rsidRDefault="003B68FE" w:rsidP="00CD292B">
      <w:pPr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2399"/>
        <w:gridCol w:w="1947"/>
        <w:gridCol w:w="2839"/>
      </w:tblGrid>
      <w:tr w:rsidR="00CD292B" w:rsidTr="00AE1A9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Начин на </w:t>
            </w:r>
            <w:proofErr w:type="spellStart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деклариране</w:t>
            </w:r>
            <w:proofErr w:type="spellEnd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на</w:t>
            </w:r>
            <w:proofErr w:type="gramEnd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показателя</w:t>
            </w:r>
            <w:proofErr w:type="gramEnd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клас</w:t>
            </w:r>
            <w:proofErr w:type="spellEnd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/</w:t>
            </w:r>
            <w:proofErr w:type="spellStart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/описание</w:t>
            </w:r>
          </w:p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(</w:t>
            </w:r>
            <w:proofErr w:type="spellStart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едииница</w:t>
            </w:r>
            <w:proofErr w:type="spellEnd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мярка</w:t>
            </w:r>
            <w:proofErr w:type="spellEnd"/>
            <w:r w:rsidRPr="00AE1A92">
              <w:rPr>
                <w:b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</w:rPr>
              <w:t>Метод за изпитване/ определяне</w:t>
            </w:r>
          </w:p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</w:rPr>
              <w:t xml:space="preserve">Изискване за </w:t>
            </w:r>
            <w:r w:rsidRPr="00AE1A92">
              <w:rPr>
                <w:b/>
                <w:color w:val="000000" w:themeColor="text1"/>
                <w:sz w:val="18"/>
                <w:szCs w:val="18"/>
              </w:rPr>
              <w:br/>
              <w:t>деклариране</w:t>
            </w:r>
            <w:r w:rsidRPr="00AE1A92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-</w:t>
            </w:r>
          </w:p>
          <w:p w:rsidR="00CD292B" w:rsidRPr="00AE1A92" w:rsidRDefault="00CD29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</w:rPr>
              <w:t>гранично/декларирано ниво/клас</w:t>
            </w:r>
          </w:p>
        </w:tc>
      </w:tr>
      <w:tr w:rsidR="00CD292B" w:rsidTr="00AE1A9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</w:tr>
      <w:tr w:rsidR="00CD292B" w:rsidTr="00AE1A9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Външен вид и цвят  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  <w:p w:rsidR="00CD292B" w:rsidRPr="00AE1A92" w:rsidRDefault="00CD292B">
            <w:pPr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визуално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БДС EN 1852-1, 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т.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AE1A92">
              <w:rPr>
                <w:color w:val="000000" w:themeColor="text1"/>
                <w:sz w:val="18"/>
                <w:szCs w:val="18"/>
              </w:rPr>
              <w:t>.1, т.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AE1A92">
              <w:rPr>
                <w:color w:val="000000" w:themeColor="text1"/>
                <w:sz w:val="18"/>
                <w:szCs w:val="18"/>
              </w:rPr>
              <w:t>.2</w:t>
            </w:r>
          </w:p>
        </w:tc>
      </w:tr>
      <w:tr w:rsidR="00CD292B" w:rsidTr="00AE1A9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Геометрични характеристики:</w:t>
            </w: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-номинален външен диаметър </w:t>
            </w:r>
            <w:proofErr w:type="spellStart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d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bscript"/>
                <w:lang w:val="en-US"/>
              </w:rPr>
              <w:t>n</w:t>
            </w:r>
            <w:proofErr w:type="spellEnd"/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</w:rPr>
              <w:t>-дебелина на стената</w:t>
            </w: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  <w:vertAlign w:val="subscript"/>
              </w:rPr>
            </w:pPr>
            <w:proofErr w:type="spellStart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e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  <w:r w:rsidRPr="00AE1A92">
              <w:rPr>
                <w:bCs/>
                <w:color w:val="000000" w:themeColor="text1"/>
                <w:sz w:val="18"/>
                <w:szCs w:val="18"/>
                <w:vertAlign w:val="subscript"/>
                <w:lang w:val="en-US"/>
              </w:rPr>
              <w:t>/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e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bscript"/>
              </w:rPr>
              <w:t>m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bscript"/>
                <w:lang w:val="en-US"/>
              </w:rPr>
              <w:t>max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(mm)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БДС EN ISO 3126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гранично ниво </w:t>
            </w:r>
          </w:p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по БДС EN 1852-1</w:t>
            </w:r>
          </w:p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т.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7.2.1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, таблица 2</w:t>
            </w:r>
          </w:p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т.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.2.2, таблица 3</w:t>
            </w:r>
          </w:p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т.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.2.5,  таблица 4</w:t>
            </w:r>
          </w:p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D292B" w:rsidTr="00AE1A9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Устойчивост на удар (метод по часовниковата</w:t>
            </w:r>
          </w:p>
          <w:p w:rsidR="00CD292B" w:rsidRPr="00AE1A92" w:rsidRDefault="00CD29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стрелка)  п</w:t>
            </w:r>
            <w:proofErr w:type="spellStart"/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ри</w:t>
            </w:r>
            <w:proofErr w:type="spellEnd"/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0 </w:t>
            </w:r>
            <w:proofErr w:type="spellStart"/>
            <w:r w:rsidRPr="00AE1A92">
              <w:rPr>
                <w:color w:val="000000" w:themeColor="text1"/>
                <w:sz w:val="18"/>
                <w:szCs w:val="18"/>
                <w:vertAlign w:val="superscript"/>
              </w:rPr>
              <w:t>о</w:t>
            </w:r>
            <w:r w:rsidRPr="00AE1A92">
              <w:rPr>
                <w:color w:val="000000" w:themeColor="text1"/>
                <w:sz w:val="18"/>
                <w:szCs w:val="18"/>
              </w:rPr>
              <w:t>С</w:t>
            </w:r>
            <w:proofErr w:type="spellEnd"/>
            <w:r w:rsidRPr="00AE1A9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proofErr w:type="gramStart"/>
            <w:r w:rsidRPr="00AE1A92">
              <w:rPr>
                <w:color w:val="000000" w:themeColor="text1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БДС EN ISO 312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  <w:p w:rsidR="00CD292B" w:rsidRPr="00AE1A92" w:rsidRDefault="00CD292B" w:rsidP="00AE1A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(БДС </w:t>
            </w:r>
            <w:r w:rsidRPr="00AE1A92">
              <w:rPr>
                <w:color w:val="000000" w:themeColor="text1"/>
                <w:sz w:val="18"/>
                <w:szCs w:val="18"/>
              </w:rPr>
              <w:t>EN 744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="00AE1A92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гранично ниво </w:t>
            </w:r>
          </w:p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по БДС EN 1852-1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</w:p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т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.8.1, 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таблица 8</w:t>
            </w:r>
          </w:p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TIR </w:t>
            </w:r>
            <w:r w:rsidRPr="00AE1A92">
              <w:rPr>
                <w:color w:val="000000" w:themeColor="text1"/>
                <w:sz w:val="18"/>
                <w:szCs w:val="18"/>
              </w:rPr>
              <w:t>≤ 10% на разрушени пробни тела</w:t>
            </w:r>
          </w:p>
        </w:tc>
      </w:tr>
      <w:tr w:rsidR="00CD292B" w:rsidTr="00AE1A9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Напречна коравина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>(SN)</w:t>
            </w:r>
          </w:p>
          <w:p w:rsidR="00CD292B" w:rsidRPr="00AE1A92" w:rsidRDefault="00CD292B">
            <w:pPr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</w:rPr>
              <w:t>ниво  (</w:t>
            </w:r>
            <w:proofErr w:type="spellStart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kN</w:t>
            </w:r>
            <w:proofErr w:type="spellEnd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/m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 xml:space="preserve">2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tabs>
                <w:tab w:val="left" w:pos="0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БДС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EN ISO 9969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гранично ниво 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по БДС EN 1852-1, 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т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.8.1, 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таблица 8</w:t>
            </w: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S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20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>(за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SN2)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≥  2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kN</w:t>
            </w:r>
            <w:proofErr w:type="spellEnd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/m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S16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(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за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SN4)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 ≥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4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kN</w:t>
            </w:r>
            <w:proofErr w:type="spellEnd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/m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S 14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(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за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SN8)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≥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8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kN</w:t>
            </w:r>
            <w:proofErr w:type="spellEnd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/m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</w:rPr>
              <w:t>S 12,5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(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за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SN8)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  ≥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8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kN</w:t>
            </w:r>
            <w:proofErr w:type="spellEnd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/m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</w:rPr>
              <w:t>S</w:t>
            </w:r>
            <w:r w:rsidRPr="00AE1A92">
              <w:rPr>
                <w:bCs/>
                <w:strike/>
                <w:color w:val="000000" w:themeColor="text1"/>
                <w:sz w:val="18"/>
                <w:szCs w:val="18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>10,5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(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за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SN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>16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)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≥16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kN</w:t>
            </w:r>
            <w:proofErr w:type="spellEnd"/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/m</w:t>
            </w:r>
            <w:r w:rsidRPr="00AE1A92">
              <w:rPr>
                <w:bCs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</w:tr>
      <w:tr w:rsidR="00CD292B" w:rsidTr="00AE1A9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Устойчивост на удар (стъпаловиден метод)  при минус 10 </w:t>
            </w:r>
            <w:r w:rsidRPr="00AE1A92">
              <w:rPr>
                <w:color w:val="000000" w:themeColor="text1"/>
                <w:sz w:val="18"/>
                <w:szCs w:val="18"/>
              </w:rPr>
              <w:lastRenderedPageBreak/>
              <w:t>°C *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E1A92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ниво</w:t>
            </w:r>
            <w:proofErr w:type="spellEnd"/>
            <w:r w:rsidRPr="00AE1A92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>(m)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БДС</w:t>
            </w:r>
            <w:r w:rsidRPr="00AE1A92">
              <w:rPr>
                <w:bCs/>
                <w:color w:val="000000" w:themeColor="text1"/>
                <w:sz w:val="18"/>
                <w:szCs w:val="18"/>
              </w:rPr>
              <w:t xml:space="preserve"> EN ISO </w:t>
            </w: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11173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  <w:vertAlign w:val="superscript"/>
                <w:lang w:eastAsia="zh-TW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  <w:lang w:val="en-US"/>
              </w:rPr>
              <w:t>(</w:t>
            </w:r>
            <w:r w:rsidRPr="00AE1A92">
              <w:rPr>
                <w:color w:val="000000" w:themeColor="text1"/>
                <w:sz w:val="18"/>
                <w:szCs w:val="18"/>
              </w:rPr>
              <w:t>БДС EN 1411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)</w:t>
            </w:r>
            <w:r w:rsidR="00AE1A92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гранично ниво </w:t>
            </w:r>
          </w:p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по БДС EN 1852-1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, </w:t>
            </w:r>
          </w:p>
          <w:p w:rsidR="00CD292B" w:rsidRPr="00AE1A92" w:rsidRDefault="00CD292B" w:rsidP="00776BD1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т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.8.1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таблица 9</w:t>
            </w:r>
            <w:bookmarkStart w:id="0" w:name="_GoBack"/>
            <w:bookmarkEnd w:id="0"/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lastRenderedPageBreak/>
              <w:t>H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1A92">
              <w:rPr>
                <w:color w:val="000000" w:themeColor="text1"/>
                <w:sz w:val="18"/>
                <w:szCs w:val="18"/>
              </w:rPr>
              <w:t>50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1A92">
              <w:rPr>
                <w:color w:val="000000" w:themeColor="text1"/>
                <w:sz w:val="18"/>
                <w:szCs w:val="18"/>
              </w:rPr>
              <w:t>≥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E1A92">
              <w:rPr>
                <w:color w:val="000000" w:themeColor="text1"/>
                <w:sz w:val="18"/>
                <w:szCs w:val="18"/>
              </w:rPr>
              <w:t>1 m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максимум едно разрушаване  при височина по-малко от 0,5m</w:t>
            </w:r>
          </w:p>
        </w:tc>
      </w:tr>
      <w:tr w:rsidR="00CD292B" w:rsidTr="00AE1A9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lastRenderedPageBreak/>
              <w:t>Надлъжно свиване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AE1A92">
              <w:rPr>
                <w:bCs/>
                <w:color w:val="000000" w:themeColor="text1"/>
                <w:sz w:val="18"/>
                <w:szCs w:val="18"/>
              </w:rPr>
              <w:t>ниво  (</w:t>
            </w:r>
            <w:r w:rsidRPr="00AE1A92">
              <w:rPr>
                <w:color w:val="000000" w:themeColor="text1"/>
                <w:sz w:val="18"/>
                <w:szCs w:val="18"/>
              </w:rPr>
              <w:t>% 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БДС 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EN ISO 2505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метод А 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или метод 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гранично ниво 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по БДС EN 1852-1,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 т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.9.1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таблица 11</w:t>
            </w:r>
          </w:p>
          <w:p w:rsidR="00CD292B" w:rsidRPr="00AE1A92" w:rsidRDefault="00CD292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D292B" w:rsidRPr="00AE1A92" w:rsidRDefault="00CD292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position w:val="-4"/>
                <w:sz w:val="18"/>
                <w:szCs w:val="18"/>
              </w:rPr>
              <w:object w:dxaOrig="19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2.2pt" o:ole="" fillcolor="window">
                  <v:imagedata r:id="rId10" o:title=""/>
                </v:shape>
                <o:OLEObject Type="Embed" ProgID="Equation.3" ShapeID="_x0000_i1025" DrawAspect="Content" ObjectID="_1595935410" r:id="rId11"/>
              </w:objec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2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 % 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По тръбата не трябва да се появят разслоявания, пукнатини или мехури</w:t>
            </w:r>
          </w:p>
        </w:tc>
      </w:tr>
      <w:tr w:rsidR="00CD292B" w:rsidTr="00AE1A9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Индекс по стопилка по маса на тръба, 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MFR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(230°C/2,16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kg)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AE1A92" w:rsidRDefault="00CD292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r w:rsidRPr="00AE1A92">
              <w:rPr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g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 xml:space="preserve">/10 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AE1A92">
              <w:rPr>
                <w:color w:val="000000" w:themeColor="text1"/>
                <w:sz w:val="18"/>
                <w:szCs w:val="18"/>
              </w:rPr>
              <w:t>)</w:t>
            </w:r>
          </w:p>
          <w:p w:rsidR="00CD292B" w:rsidRPr="00AE1A92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D292B" w:rsidRPr="00AE1A92" w:rsidRDefault="00CD292B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D292B" w:rsidRPr="00AE1A92" w:rsidRDefault="00CD292B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D292B" w:rsidRPr="00AE1A92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 xml:space="preserve">БДС 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 xml:space="preserve">EN ISO 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1133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-1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гранично ниво </w:t>
            </w:r>
          </w:p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по БДС EN 1852-1, </w:t>
            </w:r>
          </w:p>
          <w:p w:rsidR="00CD292B" w:rsidRPr="00AE1A92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т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.9.1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AE1A92">
              <w:rPr>
                <w:color w:val="000000" w:themeColor="text1"/>
                <w:sz w:val="18"/>
                <w:szCs w:val="18"/>
                <w:lang w:val="ru-RU"/>
              </w:rPr>
              <w:t>таблица 11</w:t>
            </w:r>
          </w:p>
          <w:p w:rsidR="00CD292B" w:rsidRPr="00AE1A92" w:rsidRDefault="00CD292B">
            <w:pPr>
              <w:ind w:hanging="83"/>
              <w:rPr>
                <w:color w:val="000000" w:themeColor="text1"/>
                <w:sz w:val="18"/>
                <w:szCs w:val="18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D292B" w:rsidRPr="00AE1A92" w:rsidRDefault="00CD292B">
            <w:pPr>
              <w:ind w:hanging="83"/>
              <w:rPr>
                <w:color w:val="000000" w:themeColor="text1"/>
                <w:sz w:val="18"/>
                <w:szCs w:val="18"/>
                <w:lang w:val="en-US"/>
              </w:rPr>
            </w:pPr>
            <w:r w:rsidRPr="00AE1A92">
              <w:rPr>
                <w:color w:val="000000" w:themeColor="text1"/>
                <w:sz w:val="18"/>
                <w:szCs w:val="18"/>
              </w:rPr>
              <w:t>изменение ≤ 0,2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g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/10 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  между измерените стойности  на </w:t>
            </w:r>
            <w:r w:rsidRPr="00AE1A92">
              <w:rPr>
                <w:color w:val="000000" w:themeColor="text1"/>
                <w:sz w:val="18"/>
                <w:szCs w:val="18"/>
                <w:lang w:val="en-US"/>
              </w:rPr>
              <w:t>MFR</w:t>
            </w:r>
            <w:r w:rsidRPr="00AE1A92">
              <w:rPr>
                <w:color w:val="000000" w:themeColor="text1"/>
                <w:sz w:val="18"/>
                <w:szCs w:val="18"/>
              </w:rPr>
              <w:t xml:space="preserve">  на суровината (</w:t>
            </w:r>
            <w:proofErr w:type="spellStart"/>
            <w:r w:rsidRPr="00AE1A92">
              <w:rPr>
                <w:color w:val="000000" w:themeColor="text1"/>
                <w:sz w:val="18"/>
                <w:szCs w:val="18"/>
              </w:rPr>
              <w:t>компаунда</w:t>
            </w:r>
            <w:proofErr w:type="spellEnd"/>
            <w:r w:rsidRPr="00AE1A92">
              <w:rPr>
                <w:color w:val="000000" w:themeColor="text1"/>
                <w:sz w:val="18"/>
                <w:szCs w:val="18"/>
              </w:rPr>
              <w:t>) и тръбата</w:t>
            </w:r>
          </w:p>
        </w:tc>
      </w:tr>
      <w:tr w:rsidR="00CD292B" w:rsidTr="00AE1A92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Default="00CD292B">
            <w:pPr>
              <w:jc w:val="both"/>
              <w:rPr>
                <w:sz w:val="18"/>
                <w:szCs w:val="18"/>
                <w:lang w:val="ru-RU"/>
              </w:rPr>
            </w:pPr>
            <w:r w:rsidRPr="003B68FE">
              <w:rPr>
                <w:sz w:val="18"/>
                <w:szCs w:val="18"/>
              </w:rPr>
              <w:t>* Характеристиката се отнася за тръби, които могат</w:t>
            </w:r>
            <w:r w:rsidRPr="003B68F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B68FE">
              <w:rPr>
                <w:sz w:val="18"/>
                <w:szCs w:val="18"/>
                <w:lang w:val="en-US"/>
              </w:rPr>
              <w:t>да</w:t>
            </w:r>
            <w:proofErr w:type="spellEnd"/>
            <w:r w:rsidRPr="003B68FE">
              <w:rPr>
                <w:sz w:val="18"/>
                <w:szCs w:val="18"/>
                <w:lang w:val="en-US"/>
              </w:rPr>
              <w:t xml:space="preserve"> </w:t>
            </w:r>
            <w:r w:rsidRPr="003B68FE">
              <w:rPr>
                <w:sz w:val="18"/>
                <w:szCs w:val="18"/>
              </w:rPr>
              <w:t xml:space="preserve">се полагат при температури по-ниски от минус 10 </w:t>
            </w:r>
            <w:r w:rsidRPr="003B68FE">
              <w:rPr>
                <w:sz w:val="18"/>
                <w:szCs w:val="18"/>
                <w:vertAlign w:val="superscript"/>
              </w:rPr>
              <w:t>0</w:t>
            </w:r>
            <w:r w:rsidRPr="003B68FE">
              <w:rPr>
                <w:sz w:val="18"/>
                <w:szCs w:val="18"/>
              </w:rPr>
              <w:t>С и които се маркират с леден кристал</w:t>
            </w:r>
            <w:r w:rsidRPr="003B68FE">
              <w:rPr>
                <w:sz w:val="18"/>
                <w:szCs w:val="18"/>
                <w:lang w:val="ru-RU"/>
              </w:rPr>
              <w:t>"</w:t>
            </w:r>
            <w:r w:rsidRPr="003B68FE">
              <w:rPr>
                <w:sz w:val="18"/>
                <w:szCs w:val="18"/>
              </w:rPr>
              <w:sym w:font="Wingdings" w:char="F054"/>
            </w:r>
            <w:r w:rsidRPr="003B68FE">
              <w:rPr>
                <w:sz w:val="18"/>
                <w:szCs w:val="18"/>
                <w:lang w:val="ru-RU"/>
              </w:rPr>
              <w:t>"</w:t>
            </w:r>
            <w:r w:rsidR="00AE1A92">
              <w:rPr>
                <w:sz w:val="18"/>
                <w:szCs w:val="18"/>
                <w:lang w:val="ru-RU"/>
              </w:rPr>
              <w:t>.</w:t>
            </w:r>
          </w:p>
          <w:p w:rsidR="00AE1A92" w:rsidRPr="003B68FE" w:rsidRDefault="00AE1A92" w:rsidP="00465B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Методите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>
              <w:rPr>
                <w:sz w:val="18"/>
                <w:szCs w:val="18"/>
                <w:lang w:val="ru-RU"/>
              </w:rPr>
              <w:t>изпитване</w:t>
            </w:r>
            <w:proofErr w:type="spellEnd"/>
            <w:r>
              <w:rPr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определяне</w:t>
            </w:r>
            <w:proofErr w:type="spellEnd"/>
            <w:r w:rsidR="00465B4A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посочени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в скоби</w:t>
            </w:r>
            <w:proofErr w:type="gramEnd"/>
            <w:r w:rsidR="00465B4A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може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да се </w:t>
            </w:r>
            <w:proofErr w:type="spellStart"/>
            <w:r>
              <w:rPr>
                <w:sz w:val="18"/>
                <w:szCs w:val="18"/>
                <w:lang w:val="ru-RU"/>
              </w:rPr>
              <w:t>прилагат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до 30.09.2020 г.</w:t>
            </w:r>
          </w:p>
        </w:tc>
      </w:tr>
    </w:tbl>
    <w:p w:rsidR="00CD292B" w:rsidRDefault="00CD292B" w:rsidP="00CD292B">
      <w:pPr>
        <w:jc w:val="both"/>
        <w:rPr>
          <w:rFonts w:eastAsia="SimSun"/>
          <w:b/>
          <w:bCs/>
          <w:lang w:eastAsia="ar-SA"/>
        </w:rPr>
      </w:pPr>
    </w:p>
    <w:p w:rsidR="000F6ED9" w:rsidRDefault="000F6ED9" w:rsidP="00CD292B">
      <w:pPr>
        <w:jc w:val="both"/>
        <w:rPr>
          <w:rFonts w:eastAsia="SimSun"/>
          <w:b/>
          <w:bCs/>
          <w:lang w:eastAsia="ar-SA"/>
        </w:rPr>
      </w:pPr>
    </w:p>
    <w:p w:rsidR="00CD292B" w:rsidRDefault="00CD292B" w:rsidP="00CD292B">
      <w:pPr>
        <w:jc w:val="both"/>
        <w:rPr>
          <w:b/>
          <w:noProof/>
          <w:lang w:val="en-US"/>
        </w:rPr>
      </w:pPr>
      <w:r>
        <w:rPr>
          <w:rFonts w:eastAsia="SimSun"/>
          <w:b/>
          <w:bCs/>
          <w:lang w:eastAsia="ar-SA"/>
        </w:rPr>
        <w:t>6.10.3. С</w:t>
      </w:r>
      <w:r>
        <w:rPr>
          <w:b/>
          <w:noProof/>
          <w:lang w:val="ru-RU"/>
        </w:rPr>
        <w:t xml:space="preserve">вързващи части </w:t>
      </w:r>
    </w:p>
    <w:p w:rsidR="00CD292B" w:rsidRDefault="00CD292B" w:rsidP="00CD292B">
      <w:pPr>
        <w:jc w:val="both"/>
        <w:rPr>
          <w:rFonts w:eastAsia="SimSun"/>
          <w:b/>
          <w:bCs/>
          <w:lang w:val="en-US" w:eastAsia="ar-SA"/>
        </w:rPr>
      </w:pPr>
    </w:p>
    <w:tbl>
      <w:tblPr>
        <w:tblW w:w="90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370"/>
        <w:gridCol w:w="2035"/>
        <w:gridCol w:w="2647"/>
      </w:tblGrid>
      <w:tr w:rsidR="00CD292B" w:rsidTr="00465B4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</w:rPr>
              <w:t>Характеристика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Начин на </w:t>
            </w:r>
            <w:proofErr w:type="spellStart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деклариране</w:t>
            </w:r>
            <w:proofErr w:type="spellEnd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на</w:t>
            </w:r>
            <w:proofErr w:type="gramEnd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показателя</w:t>
            </w:r>
            <w:proofErr w:type="gramEnd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клас</w:t>
            </w:r>
            <w:proofErr w:type="spellEnd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/</w:t>
            </w:r>
            <w:proofErr w:type="spellStart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/описание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(</w:t>
            </w:r>
            <w:proofErr w:type="spellStart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едииница</w:t>
            </w:r>
            <w:proofErr w:type="spellEnd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мярка</w:t>
            </w:r>
            <w:proofErr w:type="spellEnd"/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</w:rPr>
              <w:t>Метод за изпитване/ определяне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</w:rPr>
              <w:t xml:space="preserve">Изискване за </w:t>
            </w:r>
            <w:r w:rsidRPr="00465B4A">
              <w:rPr>
                <w:b/>
                <w:color w:val="000000" w:themeColor="text1"/>
                <w:sz w:val="18"/>
                <w:szCs w:val="18"/>
              </w:rPr>
              <w:br/>
              <w:t>деклариране</w:t>
            </w:r>
            <w:r w:rsidRPr="00465B4A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–</w:t>
            </w:r>
          </w:p>
          <w:p w:rsidR="00CD292B" w:rsidRPr="00465B4A" w:rsidRDefault="00CD292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</w:rPr>
              <w:t>гранично/декларирано ниво/клас</w:t>
            </w:r>
          </w:p>
        </w:tc>
      </w:tr>
      <w:tr w:rsidR="00CD292B" w:rsidTr="00465B4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5B4A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CD292B" w:rsidTr="00465B4A">
        <w:trPr>
          <w:trHeight w:val="88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Геометрични характеристики: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 xml:space="preserve">-среден външен диаметър на гладък край </w:t>
            </w:r>
            <w:proofErr w:type="spellStart"/>
            <w:r w:rsidRPr="00465B4A">
              <w:rPr>
                <w:i/>
                <w:color w:val="000000" w:themeColor="text1"/>
                <w:sz w:val="18"/>
                <w:szCs w:val="18"/>
                <w:lang w:val="en-US"/>
              </w:rPr>
              <w:t>d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  <w:lang w:val="en-US"/>
              </w:rPr>
              <w:t>em</w:t>
            </w:r>
            <w:proofErr w:type="spellEnd"/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- дебелина на стената  е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  <w:lang w:val="en-US"/>
              </w:rPr>
              <w:t>min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</w:rPr>
              <w:t>на тялото или гладкия край</w:t>
            </w:r>
          </w:p>
          <w:p w:rsidR="00CD292B" w:rsidRPr="00465B4A" w:rsidRDefault="00CD292B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465B4A">
              <w:rPr>
                <w:bCs/>
                <w:color w:val="000000" w:themeColor="text1"/>
                <w:sz w:val="18"/>
                <w:szCs w:val="18"/>
              </w:rPr>
              <w:t xml:space="preserve">- диаметри и дължини на муфи с </w:t>
            </w:r>
            <w:proofErr w:type="spellStart"/>
            <w:r w:rsidRPr="00465B4A">
              <w:rPr>
                <w:bCs/>
                <w:color w:val="000000" w:themeColor="text1"/>
                <w:sz w:val="18"/>
                <w:szCs w:val="18"/>
              </w:rPr>
              <w:t>еластомерен</w:t>
            </w:r>
            <w:proofErr w:type="spellEnd"/>
            <w:r w:rsidRPr="00465B4A">
              <w:rPr>
                <w:bCs/>
                <w:color w:val="000000" w:themeColor="text1"/>
                <w:sz w:val="18"/>
                <w:szCs w:val="18"/>
              </w:rPr>
              <w:t xml:space="preserve"> пръстен и на гладки краища</w:t>
            </w:r>
          </w:p>
          <w:p w:rsidR="00CD292B" w:rsidRPr="00465B4A" w:rsidRDefault="00CD292B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65B4A">
              <w:rPr>
                <w:bCs/>
                <w:color w:val="000000" w:themeColor="text1"/>
                <w:sz w:val="18"/>
                <w:szCs w:val="18"/>
              </w:rPr>
              <w:t>-дебелина на стената на муфи</w:t>
            </w:r>
            <w:r w:rsidRPr="00465B4A">
              <w:rPr>
                <w:bCs/>
                <w:color w:val="000000" w:themeColor="text1"/>
                <w:sz w:val="18"/>
                <w:szCs w:val="18"/>
                <w:lang w:val="en-US"/>
              </w:rPr>
              <w:t>,</w:t>
            </w:r>
            <w:r w:rsidRPr="00465B4A">
              <w:rPr>
                <w:color w:val="000000" w:themeColor="text1"/>
                <w:sz w:val="18"/>
                <w:szCs w:val="18"/>
              </w:rPr>
              <w:t xml:space="preserve"> е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</w:rPr>
              <w:t>2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  <w:lang w:val="en-US"/>
              </w:rPr>
              <w:t>min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</w:rPr>
              <w:t>/</w:t>
            </w:r>
            <w:r w:rsidRPr="00465B4A">
              <w:rPr>
                <w:color w:val="000000" w:themeColor="text1"/>
                <w:sz w:val="18"/>
                <w:szCs w:val="18"/>
              </w:rPr>
              <w:t xml:space="preserve"> е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</w:rPr>
              <w:t>3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  <w:lang w:val="en-US"/>
              </w:rPr>
              <w:t>min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  <w:vertAlign w:val="subscript"/>
                <w:lang w:val="en-US"/>
              </w:rPr>
              <w:t xml:space="preserve"> 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r w:rsidRPr="00465B4A">
              <w:rPr>
                <w:bCs/>
                <w:color w:val="000000" w:themeColor="text1"/>
                <w:sz w:val="18"/>
                <w:szCs w:val="18"/>
              </w:rPr>
              <w:t xml:space="preserve"> (mm)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БДС EN ISO 3126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 xml:space="preserve"> гранично ниво 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по БДС EN 1852-1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т.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465B4A">
              <w:rPr>
                <w:color w:val="000000" w:themeColor="text1"/>
                <w:sz w:val="18"/>
                <w:szCs w:val="18"/>
              </w:rPr>
              <w:t>.3.1.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таблици 2 или 3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т.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.3.3, таблица 5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т.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7.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4.1, таблица 6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т.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.4.2, таблица 7</w:t>
            </w:r>
          </w:p>
          <w:p w:rsidR="00CD292B" w:rsidRPr="00465B4A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D292B" w:rsidTr="00465B4A">
        <w:trPr>
          <w:cantSplit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 xml:space="preserve">Гъвкавост или механична якост* 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БДС 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EN ISO 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13264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vertAlign w:val="superscript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(БДС </w:t>
            </w:r>
            <w:r w:rsidRPr="00465B4A">
              <w:rPr>
                <w:color w:val="000000" w:themeColor="text1"/>
                <w:sz w:val="18"/>
                <w:szCs w:val="18"/>
              </w:rPr>
              <w:t>EN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</w:rPr>
              <w:t>12256)</w:t>
            </w:r>
            <w:r w:rsidR="00465B4A" w:rsidRPr="00465B4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CD292B" w:rsidRPr="00465B4A" w:rsidRDefault="00CD292B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БДС EN 1852-1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т.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.2, таблица 10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без разцепване, напукване, разделяне или теч</w:t>
            </w:r>
          </w:p>
        </w:tc>
      </w:tr>
      <w:tr w:rsidR="00CD292B" w:rsidTr="00465B4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 xml:space="preserve">Якост  на удар при 0°C (изпитване чрез падане)  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БДС 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EN ISO 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13263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vertAlign w:val="superscript"/>
                <w:lang w:eastAsia="zh-TW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(БДС EN 12061)</w:t>
            </w:r>
            <w:r w:rsidR="00465B4A" w:rsidRPr="00465B4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БДС EN 1852-1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т.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8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.2, таблица 10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без повреди при падане</w:t>
            </w:r>
          </w:p>
        </w:tc>
      </w:tr>
      <w:tr w:rsidR="00CD292B" w:rsidTr="00465B4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 xml:space="preserve">Влияние на нагряване при 150°C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ниво</w:t>
            </w:r>
            <w:proofErr w:type="spellEnd"/>
            <w:proofErr w:type="gramStart"/>
            <w:r w:rsidRPr="00465B4A">
              <w:rPr>
                <w:bCs/>
                <w:color w:val="000000" w:themeColor="text1"/>
                <w:sz w:val="18"/>
                <w:szCs w:val="18"/>
              </w:rPr>
              <w:t xml:space="preserve">  (</w:t>
            </w:r>
            <w:r w:rsidRPr="00465B4A">
              <w:rPr>
                <w:color w:val="000000" w:themeColor="text1"/>
                <w:sz w:val="18"/>
                <w:szCs w:val="18"/>
              </w:rPr>
              <w:t>%)</w:t>
            </w:r>
            <w:proofErr w:type="gram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БДС </w:t>
            </w:r>
            <w:r w:rsidRPr="00465B4A">
              <w:rPr>
                <w:color w:val="000000" w:themeColor="text1"/>
                <w:sz w:val="18"/>
                <w:szCs w:val="18"/>
              </w:rPr>
              <w:t>EN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</w:rPr>
              <w:t>ISO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580</w:t>
            </w:r>
          </w:p>
          <w:p w:rsidR="00CD292B" w:rsidRPr="00465B4A" w:rsidRDefault="00CD292B">
            <w:pPr>
              <w:tabs>
                <w:tab w:val="left" w:pos="0"/>
              </w:tabs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метод  </w:t>
            </w:r>
            <w:proofErr w:type="gram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А-</w:t>
            </w:r>
            <w:proofErr w:type="gramEnd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изпитване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сушилня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ind w:hanging="83"/>
              <w:jc w:val="both"/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 xml:space="preserve">гранично ниво 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по БДС EN 1852-1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т.9.2, таблица 12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дълбочина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пукнатините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разслояването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или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мехурите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да не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надвишават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20% от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дебелината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стената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около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точкат</w:t>
            </w:r>
            <w:proofErr w:type="gramStart"/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а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465B4A">
              <w:rPr>
                <w:color w:val="000000" w:themeColor="text1"/>
                <w:sz w:val="18"/>
                <w:szCs w:val="18"/>
              </w:rPr>
              <w:t>те)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на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5B4A">
              <w:rPr>
                <w:color w:val="000000" w:themeColor="text1"/>
                <w:sz w:val="18"/>
                <w:szCs w:val="18"/>
                <w:lang w:val="en-US"/>
              </w:rPr>
              <w:t>впръскване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</w:rPr>
              <w:t>;</w:t>
            </w:r>
          </w:p>
          <w:p w:rsidR="00CD292B" w:rsidRPr="00465B4A" w:rsidRDefault="00CD292B">
            <w:pPr>
              <w:pStyle w:val="BodyText2"/>
              <w:spacing w:after="0" w:line="240" w:lineRule="auto"/>
              <w:ind w:right="-23"/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 xml:space="preserve">Линията на сливане не трябва </w:t>
            </w:r>
            <w:r w:rsidRPr="00465B4A">
              <w:rPr>
                <w:color w:val="000000" w:themeColor="text1"/>
                <w:sz w:val="18"/>
                <w:szCs w:val="18"/>
              </w:rPr>
              <w:lastRenderedPageBreak/>
              <w:t>да бъде отворена на дълбочина повече от 20 % от дебелината на стената.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D292B" w:rsidTr="00465B4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65B4A">
              <w:rPr>
                <w:color w:val="000000" w:themeColor="text1"/>
                <w:sz w:val="18"/>
                <w:szCs w:val="18"/>
              </w:rPr>
              <w:lastRenderedPageBreak/>
              <w:t>Водонепропускливост</w:t>
            </w:r>
            <w:proofErr w:type="spellEnd"/>
            <w:r w:rsidRPr="00465B4A">
              <w:rPr>
                <w:color w:val="000000" w:themeColor="text1"/>
                <w:sz w:val="18"/>
                <w:szCs w:val="18"/>
              </w:rPr>
              <w:t xml:space="preserve">* 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БДС </w:t>
            </w:r>
            <w:r w:rsidRPr="00465B4A">
              <w:rPr>
                <w:color w:val="000000" w:themeColor="text1"/>
                <w:sz w:val="18"/>
                <w:szCs w:val="18"/>
              </w:rPr>
              <w:t>EN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</w:rPr>
              <w:t>ISO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13254</w:t>
            </w:r>
          </w:p>
          <w:p w:rsidR="00CD292B" w:rsidRPr="00465B4A" w:rsidRDefault="00CD292B">
            <w:pPr>
              <w:rPr>
                <w:color w:val="000000" w:themeColor="text1"/>
                <w:sz w:val="18"/>
                <w:szCs w:val="18"/>
                <w:vertAlign w:val="superscript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(БДС </w:t>
            </w:r>
            <w:r w:rsidRPr="00465B4A">
              <w:rPr>
                <w:color w:val="000000" w:themeColor="text1"/>
                <w:sz w:val="18"/>
                <w:szCs w:val="18"/>
              </w:rPr>
              <w:t>EN</w:t>
            </w: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465B4A">
              <w:rPr>
                <w:color w:val="000000" w:themeColor="text1"/>
                <w:sz w:val="18"/>
                <w:szCs w:val="18"/>
              </w:rPr>
              <w:t>1053)</w:t>
            </w:r>
            <w:r w:rsidR="00465B4A" w:rsidRPr="00465B4A">
              <w:rPr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  <w:p w:rsidR="00CD292B" w:rsidRPr="00465B4A" w:rsidRDefault="00CD292B">
            <w:pPr>
              <w:tabs>
                <w:tab w:val="left" w:pos="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>БДС EN 1852-1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  <w:r w:rsidRPr="00465B4A">
              <w:rPr>
                <w:color w:val="000000" w:themeColor="text1"/>
                <w:sz w:val="18"/>
                <w:szCs w:val="18"/>
                <w:lang w:val="ru-RU"/>
              </w:rPr>
              <w:t>т.9.2, таблица 13</w:t>
            </w: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D292B" w:rsidRPr="00465B4A" w:rsidRDefault="00CD29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465B4A">
              <w:rPr>
                <w:color w:val="000000" w:themeColor="text1"/>
                <w:sz w:val="18"/>
                <w:szCs w:val="18"/>
              </w:rPr>
              <w:t xml:space="preserve">без течове при налягане на водата 0,5 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bar </w:t>
            </w:r>
            <w:r w:rsidRPr="00465B4A">
              <w:rPr>
                <w:color w:val="000000" w:themeColor="text1"/>
                <w:sz w:val="18"/>
                <w:szCs w:val="18"/>
              </w:rPr>
              <w:t>за</w:t>
            </w:r>
            <w:r w:rsidRPr="00465B4A">
              <w:rPr>
                <w:color w:val="000000" w:themeColor="text1"/>
                <w:sz w:val="18"/>
                <w:szCs w:val="18"/>
                <w:lang w:val="en-US"/>
              </w:rPr>
              <w:t xml:space="preserve"> 1 min.</w:t>
            </w:r>
          </w:p>
        </w:tc>
      </w:tr>
      <w:tr w:rsidR="00CD292B" w:rsidTr="00465B4A"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4A" w:rsidRDefault="00CD292B">
            <w:pPr>
              <w:rPr>
                <w:sz w:val="18"/>
                <w:szCs w:val="18"/>
              </w:rPr>
            </w:pPr>
            <w:r w:rsidRPr="003B68FE">
              <w:rPr>
                <w:sz w:val="18"/>
                <w:szCs w:val="18"/>
              </w:rPr>
              <w:t xml:space="preserve">* Само за </w:t>
            </w:r>
            <w:proofErr w:type="spellStart"/>
            <w:r w:rsidRPr="003B68FE">
              <w:rPr>
                <w:sz w:val="18"/>
                <w:szCs w:val="18"/>
              </w:rPr>
              <w:t>конфекционирани</w:t>
            </w:r>
            <w:proofErr w:type="spellEnd"/>
            <w:r w:rsidRPr="003B68FE">
              <w:rPr>
                <w:sz w:val="18"/>
                <w:szCs w:val="18"/>
              </w:rPr>
              <w:t xml:space="preserve"> свързващи части, изработени от повече от един детайл</w:t>
            </w:r>
            <w:r w:rsidR="00465B4A">
              <w:rPr>
                <w:sz w:val="18"/>
                <w:szCs w:val="18"/>
              </w:rPr>
              <w:t>.</w:t>
            </w:r>
          </w:p>
          <w:p w:rsidR="00CD292B" w:rsidRPr="003B68FE" w:rsidRDefault="00CD292B">
            <w:pPr>
              <w:rPr>
                <w:sz w:val="18"/>
                <w:szCs w:val="18"/>
              </w:rPr>
            </w:pPr>
            <w:r w:rsidRPr="003B68FE">
              <w:rPr>
                <w:sz w:val="18"/>
                <w:szCs w:val="18"/>
              </w:rPr>
              <w:t xml:space="preserve">  </w:t>
            </w:r>
            <w:r w:rsidR="00465B4A">
              <w:rPr>
                <w:sz w:val="18"/>
                <w:szCs w:val="18"/>
                <w:vertAlign w:val="superscript"/>
                <w:lang w:val="ru-RU"/>
              </w:rPr>
              <w:t>1</w:t>
            </w:r>
            <w:r w:rsidR="00465B4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65B4A">
              <w:rPr>
                <w:sz w:val="18"/>
                <w:szCs w:val="18"/>
                <w:lang w:val="ru-RU"/>
              </w:rPr>
              <w:t>Методите</w:t>
            </w:r>
            <w:proofErr w:type="spellEnd"/>
            <w:r w:rsidR="00465B4A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="00465B4A">
              <w:rPr>
                <w:sz w:val="18"/>
                <w:szCs w:val="18"/>
                <w:lang w:val="ru-RU"/>
              </w:rPr>
              <w:t>изпитване</w:t>
            </w:r>
            <w:proofErr w:type="spellEnd"/>
            <w:r w:rsidR="00465B4A">
              <w:rPr>
                <w:sz w:val="18"/>
                <w:szCs w:val="18"/>
                <w:lang w:val="ru-RU"/>
              </w:rPr>
              <w:t>/</w:t>
            </w:r>
            <w:proofErr w:type="spellStart"/>
            <w:r w:rsidR="00465B4A">
              <w:rPr>
                <w:sz w:val="18"/>
                <w:szCs w:val="18"/>
                <w:lang w:val="ru-RU"/>
              </w:rPr>
              <w:t>определяне</w:t>
            </w:r>
            <w:proofErr w:type="spellEnd"/>
            <w:r w:rsidR="00465B4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65B4A">
              <w:rPr>
                <w:sz w:val="18"/>
                <w:szCs w:val="18"/>
                <w:lang w:val="ru-RU"/>
              </w:rPr>
              <w:t>посочени</w:t>
            </w:r>
            <w:proofErr w:type="spellEnd"/>
            <w:r w:rsidR="00465B4A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="00465B4A">
              <w:rPr>
                <w:sz w:val="18"/>
                <w:szCs w:val="18"/>
                <w:lang w:val="ru-RU"/>
              </w:rPr>
              <w:t>в скоби</w:t>
            </w:r>
            <w:proofErr w:type="gramEnd"/>
            <w:r w:rsidR="00465B4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65B4A">
              <w:rPr>
                <w:sz w:val="18"/>
                <w:szCs w:val="18"/>
                <w:lang w:val="ru-RU"/>
              </w:rPr>
              <w:t>може</w:t>
            </w:r>
            <w:proofErr w:type="spellEnd"/>
            <w:r w:rsidR="00465B4A">
              <w:rPr>
                <w:sz w:val="18"/>
                <w:szCs w:val="18"/>
                <w:lang w:val="ru-RU"/>
              </w:rPr>
              <w:t xml:space="preserve"> да се </w:t>
            </w:r>
            <w:proofErr w:type="spellStart"/>
            <w:r w:rsidR="00465B4A">
              <w:rPr>
                <w:sz w:val="18"/>
                <w:szCs w:val="18"/>
                <w:lang w:val="ru-RU"/>
              </w:rPr>
              <w:t>прилагат</w:t>
            </w:r>
            <w:proofErr w:type="spellEnd"/>
            <w:r w:rsidR="00465B4A">
              <w:rPr>
                <w:sz w:val="18"/>
                <w:szCs w:val="18"/>
                <w:lang w:val="ru-RU"/>
              </w:rPr>
              <w:t xml:space="preserve"> до 30.09.2020 г.</w:t>
            </w:r>
          </w:p>
        </w:tc>
      </w:tr>
    </w:tbl>
    <w:p w:rsidR="00CD292B" w:rsidRDefault="00CD292B" w:rsidP="00CD292B">
      <w:pPr>
        <w:jc w:val="both"/>
        <w:rPr>
          <w:rFonts w:ascii="Tahoma" w:hAnsi="Tahoma" w:cs="Tahoma"/>
          <w:b/>
          <w:sz w:val="20"/>
          <w:szCs w:val="20"/>
          <w:highlight w:val="yellow"/>
          <w:lang w:val="ru-RU"/>
        </w:rPr>
      </w:pPr>
    </w:p>
    <w:p w:rsidR="00465B4A" w:rsidRDefault="00465B4A" w:rsidP="00CD292B">
      <w:pPr>
        <w:jc w:val="both"/>
        <w:rPr>
          <w:rFonts w:ascii="Tahoma" w:hAnsi="Tahoma" w:cs="Tahoma"/>
          <w:b/>
          <w:sz w:val="20"/>
          <w:szCs w:val="20"/>
          <w:highlight w:val="yellow"/>
          <w:lang w:val="ru-RU"/>
        </w:rPr>
      </w:pPr>
    </w:p>
    <w:p w:rsidR="00CD292B" w:rsidRDefault="003B68FE" w:rsidP="00CD292B">
      <w:pPr>
        <w:jc w:val="both"/>
        <w:rPr>
          <w:b/>
          <w:noProof/>
          <w:lang w:val="en-US"/>
        </w:rPr>
      </w:pPr>
      <w:r>
        <w:rPr>
          <w:rFonts w:eastAsia="SimSun"/>
          <w:b/>
          <w:bCs/>
          <w:lang w:eastAsia="ar-SA"/>
        </w:rPr>
        <w:t>6.10.</w:t>
      </w:r>
      <w:r w:rsidR="00CD292B">
        <w:rPr>
          <w:rFonts w:eastAsia="SimSun"/>
          <w:b/>
          <w:bCs/>
          <w:lang w:eastAsia="ar-SA"/>
        </w:rPr>
        <w:t>4. Пригодност на системата</w:t>
      </w:r>
      <w:r w:rsidR="00CD292B">
        <w:rPr>
          <w:b/>
          <w:noProof/>
        </w:rPr>
        <w:t xml:space="preserve"> </w:t>
      </w:r>
    </w:p>
    <w:p w:rsidR="00CD292B" w:rsidRDefault="00CD292B" w:rsidP="00CD292B">
      <w:pPr>
        <w:jc w:val="both"/>
        <w:rPr>
          <w:rFonts w:eastAsia="SimSun"/>
          <w:b/>
          <w:bCs/>
          <w:lang w:val="en-US" w:eastAsia="ar-SA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389"/>
        <w:gridCol w:w="2066"/>
        <w:gridCol w:w="2486"/>
      </w:tblGrid>
      <w:tr w:rsidR="00CD292B" w:rsidTr="00CD292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jc w:val="center"/>
              <w:rPr>
                <w:sz w:val="18"/>
                <w:szCs w:val="18"/>
              </w:rPr>
            </w:pPr>
            <w:r w:rsidRPr="0061517D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61517D">
              <w:rPr>
                <w:b/>
                <w:sz w:val="18"/>
                <w:szCs w:val="18"/>
                <w:lang w:val="ru-RU"/>
              </w:rPr>
              <w:t xml:space="preserve">Начин на </w:t>
            </w:r>
            <w:proofErr w:type="spellStart"/>
            <w:r w:rsidRPr="0061517D">
              <w:rPr>
                <w:b/>
                <w:sz w:val="18"/>
                <w:szCs w:val="18"/>
                <w:lang w:val="ru-RU"/>
              </w:rPr>
              <w:t>деклариране</w:t>
            </w:r>
            <w:proofErr w:type="spellEnd"/>
            <w:r w:rsidRPr="0061517D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517D">
              <w:rPr>
                <w:b/>
                <w:sz w:val="18"/>
                <w:szCs w:val="18"/>
                <w:lang w:val="ru-RU"/>
              </w:rPr>
              <w:t>на</w:t>
            </w:r>
            <w:proofErr w:type="gramEnd"/>
            <w:r w:rsidRPr="0061517D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517D">
              <w:rPr>
                <w:b/>
                <w:sz w:val="18"/>
                <w:szCs w:val="18"/>
                <w:lang w:val="ru-RU"/>
              </w:rPr>
              <w:t>показателя</w:t>
            </w:r>
            <w:proofErr w:type="gramEnd"/>
            <w:r w:rsidRPr="0061517D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1517D">
              <w:rPr>
                <w:b/>
                <w:sz w:val="18"/>
                <w:szCs w:val="18"/>
                <w:lang w:val="ru-RU"/>
              </w:rPr>
              <w:t>клас</w:t>
            </w:r>
            <w:proofErr w:type="spellEnd"/>
            <w:r w:rsidRPr="0061517D">
              <w:rPr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61517D">
              <w:rPr>
                <w:b/>
                <w:sz w:val="18"/>
                <w:szCs w:val="18"/>
                <w:lang w:val="ru-RU"/>
              </w:rPr>
              <w:t>ниво</w:t>
            </w:r>
            <w:proofErr w:type="spellEnd"/>
            <w:r w:rsidRPr="0061517D">
              <w:rPr>
                <w:b/>
                <w:sz w:val="18"/>
                <w:szCs w:val="18"/>
                <w:lang w:val="ru-RU"/>
              </w:rPr>
              <w:t>/описание</w:t>
            </w:r>
          </w:p>
          <w:p w:rsidR="00CD292B" w:rsidRPr="0061517D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61517D">
              <w:rPr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61517D">
              <w:rPr>
                <w:b/>
                <w:sz w:val="18"/>
                <w:szCs w:val="18"/>
                <w:lang w:val="ru-RU"/>
              </w:rPr>
              <w:t>едииница</w:t>
            </w:r>
            <w:proofErr w:type="spellEnd"/>
            <w:r w:rsidRPr="0061517D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1517D">
              <w:rPr>
                <w:b/>
                <w:sz w:val="18"/>
                <w:szCs w:val="18"/>
                <w:lang w:val="ru-RU"/>
              </w:rPr>
              <w:t>мярка</w:t>
            </w:r>
            <w:proofErr w:type="spellEnd"/>
            <w:r w:rsidRPr="0061517D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61517D" w:rsidRDefault="00CD292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1517D">
              <w:rPr>
                <w:b/>
                <w:sz w:val="18"/>
                <w:szCs w:val="18"/>
              </w:rPr>
              <w:t>Метод за изпитване/ определяне</w:t>
            </w:r>
          </w:p>
          <w:p w:rsidR="00CD292B" w:rsidRPr="0061517D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1517D">
              <w:rPr>
                <w:b/>
                <w:sz w:val="18"/>
                <w:szCs w:val="18"/>
              </w:rPr>
              <w:t xml:space="preserve">Изискване за </w:t>
            </w:r>
            <w:r w:rsidRPr="0061517D">
              <w:rPr>
                <w:b/>
                <w:sz w:val="18"/>
                <w:szCs w:val="18"/>
              </w:rPr>
              <w:br/>
              <w:t>деклариране</w:t>
            </w:r>
            <w:r w:rsidRPr="0061517D">
              <w:rPr>
                <w:b/>
                <w:sz w:val="18"/>
                <w:szCs w:val="18"/>
                <w:lang w:val="en-US"/>
              </w:rPr>
              <w:t xml:space="preserve"> -</w:t>
            </w:r>
          </w:p>
          <w:p w:rsidR="00CD292B" w:rsidRPr="0061517D" w:rsidRDefault="00CD292B">
            <w:pPr>
              <w:jc w:val="center"/>
              <w:rPr>
                <w:sz w:val="18"/>
                <w:szCs w:val="18"/>
              </w:rPr>
            </w:pPr>
            <w:r w:rsidRPr="0061517D">
              <w:rPr>
                <w:b/>
                <w:sz w:val="18"/>
                <w:szCs w:val="18"/>
              </w:rPr>
              <w:t>гранично/декларирано ниво/клас</w:t>
            </w:r>
          </w:p>
        </w:tc>
      </w:tr>
      <w:tr w:rsidR="00CD292B" w:rsidTr="00CD292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jc w:val="center"/>
              <w:rPr>
                <w:b/>
                <w:sz w:val="18"/>
                <w:szCs w:val="18"/>
              </w:rPr>
            </w:pPr>
            <w:r w:rsidRPr="0061517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61517D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61517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jc w:val="center"/>
              <w:rPr>
                <w:b/>
                <w:sz w:val="18"/>
                <w:szCs w:val="18"/>
              </w:rPr>
            </w:pPr>
            <w:r w:rsidRPr="0061517D">
              <w:rPr>
                <w:b/>
                <w:sz w:val="18"/>
                <w:szCs w:val="18"/>
              </w:rPr>
              <w:t>4</w:t>
            </w:r>
          </w:p>
        </w:tc>
      </w:tr>
      <w:tr w:rsidR="00CD292B" w:rsidTr="00CD292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rPr>
                <w:b/>
                <w:sz w:val="18"/>
                <w:szCs w:val="18"/>
              </w:rPr>
            </w:pPr>
            <w:r w:rsidRPr="0061517D">
              <w:rPr>
                <w:sz w:val="18"/>
                <w:szCs w:val="18"/>
              </w:rPr>
              <w:t xml:space="preserve">Херметичност на системи с </w:t>
            </w:r>
            <w:proofErr w:type="spellStart"/>
            <w:r w:rsidRPr="0061517D">
              <w:rPr>
                <w:sz w:val="18"/>
                <w:szCs w:val="18"/>
              </w:rPr>
              <w:t>еластомерни</w:t>
            </w:r>
            <w:proofErr w:type="spellEnd"/>
            <w:r w:rsidRPr="0061517D">
              <w:rPr>
                <w:sz w:val="18"/>
                <w:szCs w:val="18"/>
              </w:rPr>
              <w:t xml:space="preserve"> </w:t>
            </w:r>
            <w:proofErr w:type="spellStart"/>
            <w:r w:rsidRPr="0061517D">
              <w:rPr>
                <w:sz w:val="18"/>
                <w:szCs w:val="18"/>
              </w:rPr>
              <w:t>уплътнителни</w:t>
            </w:r>
            <w:proofErr w:type="spellEnd"/>
            <w:r w:rsidRPr="0061517D">
              <w:rPr>
                <w:sz w:val="18"/>
                <w:szCs w:val="18"/>
              </w:rPr>
              <w:t xml:space="preserve"> пръстени  (диаметрална или ъглова деформация) 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rPr>
                <w:sz w:val="18"/>
                <w:szCs w:val="18"/>
              </w:rPr>
            </w:pPr>
            <w:r w:rsidRPr="0061517D">
              <w:rPr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2B" w:rsidRPr="0061517D" w:rsidRDefault="00CD292B">
            <w:pPr>
              <w:rPr>
                <w:sz w:val="18"/>
                <w:szCs w:val="18"/>
                <w:lang w:val="en-US"/>
              </w:rPr>
            </w:pPr>
            <w:proofErr w:type="spellStart"/>
            <w:r w:rsidRPr="0061517D">
              <w:rPr>
                <w:sz w:val="18"/>
                <w:szCs w:val="18"/>
                <w:lang w:val="en-US"/>
              </w:rPr>
              <w:t>pr</w:t>
            </w:r>
            <w:proofErr w:type="spellEnd"/>
            <w:r w:rsidRPr="0061517D">
              <w:rPr>
                <w:sz w:val="18"/>
                <w:szCs w:val="18"/>
                <w:lang w:val="ru-RU"/>
              </w:rPr>
              <w:t xml:space="preserve"> </w:t>
            </w:r>
            <w:r w:rsidRPr="0061517D">
              <w:rPr>
                <w:sz w:val="18"/>
                <w:szCs w:val="18"/>
              </w:rPr>
              <w:t>EN</w:t>
            </w:r>
            <w:r w:rsidRPr="0061517D">
              <w:rPr>
                <w:sz w:val="18"/>
                <w:szCs w:val="18"/>
                <w:lang w:val="ru-RU"/>
              </w:rPr>
              <w:t xml:space="preserve"> </w:t>
            </w:r>
            <w:r w:rsidRPr="0061517D">
              <w:rPr>
                <w:sz w:val="18"/>
                <w:szCs w:val="18"/>
              </w:rPr>
              <w:t>ISO</w:t>
            </w:r>
            <w:r w:rsidRPr="0061517D">
              <w:rPr>
                <w:sz w:val="18"/>
                <w:szCs w:val="18"/>
                <w:lang w:val="ru-RU"/>
              </w:rPr>
              <w:t xml:space="preserve"> 1325</w:t>
            </w:r>
            <w:r w:rsidRPr="0061517D">
              <w:rPr>
                <w:sz w:val="18"/>
                <w:szCs w:val="18"/>
                <w:lang w:val="en-US"/>
              </w:rPr>
              <w:t>9</w:t>
            </w:r>
          </w:p>
          <w:p w:rsidR="00CD292B" w:rsidRPr="0061517D" w:rsidRDefault="00CD292B">
            <w:pPr>
              <w:tabs>
                <w:tab w:val="left" w:pos="0"/>
              </w:tabs>
              <w:rPr>
                <w:sz w:val="18"/>
                <w:szCs w:val="18"/>
                <w:vertAlign w:val="superscript"/>
                <w:lang w:val="en-US"/>
              </w:rPr>
            </w:pPr>
            <w:r w:rsidRPr="0061517D">
              <w:rPr>
                <w:sz w:val="18"/>
                <w:szCs w:val="18"/>
              </w:rPr>
              <w:t>(БДС EN 1277)</w:t>
            </w:r>
            <w:r w:rsidR="00465B4A" w:rsidRPr="0061517D">
              <w:rPr>
                <w:sz w:val="18"/>
                <w:szCs w:val="18"/>
                <w:vertAlign w:val="superscript"/>
              </w:rPr>
              <w:t>1</w:t>
            </w:r>
          </w:p>
          <w:p w:rsidR="00CD292B" w:rsidRPr="0061517D" w:rsidRDefault="00CD292B">
            <w:pPr>
              <w:tabs>
                <w:tab w:val="left" w:pos="0"/>
              </w:tabs>
              <w:rPr>
                <w:b/>
                <w:sz w:val="18"/>
                <w:szCs w:val="18"/>
                <w:lang w:val="en-US"/>
              </w:rPr>
            </w:pPr>
            <w:r w:rsidRPr="0061517D">
              <w:rPr>
                <w:sz w:val="18"/>
                <w:szCs w:val="18"/>
              </w:rPr>
              <w:t>Условие В/</w:t>
            </w:r>
            <w:r w:rsidRPr="0061517D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B" w:rsidRPr="0061517D" w:rsidRDefault="00CD2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1517D">
              <w:rPr>
                <w:sz w:val="18"/>
                <w:szCs w:val="18"/>
              </w:rPr>
              <w:t>БДС EN 1852-1</w:t>
            </w:r>
          </w:p>
          <w:p w:rsidR="00CD292B" w:rsidRPr="0061517D" w:rsidRDefault="00CD2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1517D">
              <w:rPr>
                <w:sz w:val="18"/>
                <w:szCs w:val="18"/>
                <w:lang w:val="ru-RU"/>
              </w:rPr>
              <w:t>т.</w:t>
            </w:r>
            <w:r w:rsidRPr="0061517D">
              <w:rPr>
                <w:sz w:val="18"/>
                <w:szCs w:val="18"/>
              </w:rPr>
              <w:t>10</w:t>
            </w:r>
            <w:r w:rsidRPr="0061517D">
              <w:rPr>
                <w:sz w:val="18"/>
                <w:szCs w:val="18"/>
                <w:lang w:val="ru-RU"/>
              </w:rPr>
              <w:t xml:space="preserve">, таблица </w:t>
            </w:r>
            <w:r w:rsidRPr="0061517D">
              <w:rPr>
                <w:sz w:val="18"/>
                <w:szCs w:val="18"/>
                <w:lang w:val="en-US"/>
              </w:rPr>
              <w:t>14</w:t>
            </w:r>
          </w:p>
          <w:p w:rsidR="00CD292B" w:rsidRPr="0061517D" w:rsidRDefault="00CD2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CD292B" w:rsidRPr="0061517D" w:rsidRDefault="00CD29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1517D">
              <w:rPr>
                <w:sz w:val="18"/>
                <w:szCs w:val="18"/>
              </w:rPr>
              <w:t xml:space="preserve">без течове </w:t>
            </w:r>
          </w:p>
        </w:tc>
      </w:tr>
      <w:tr w:rsidR="00465B4A" w:rsidTr="00A84125"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A" w:rsidRPr="003B68FE" w:rsidRDefault="00465B4A" w:rsidP="00465B4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Методът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>
              <w:rPr>
                <w:sz w:val="18"/>
                <w:szCs w:val="18"/>
                <w:lang w:val="ru-RU"/>
              </w:rPr>
              <w:t>изпитване</w:t>
            </w:r>
            <w:proofErr w:type="spellEnd"/>
            <w:r>
              <w:rPr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определяне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посочен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ru-RU"/>
              </w:rPr>
              <w:t>в скоби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може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да се </w:t>
            </w:r>
            <w:proofErr w:type="spellStart"/>
            <w:r>
              <w:rPr>
                <w:sz w:val="18"/>
                <w:szCs w:val="18"/>
                <w:lang w:val="ru-RU"/>
              </w:rPr>
              <w:t>прилага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до 30.09.2020 г.</w:t>
            </w:r>
          </w:p>
        </w:tc>
      </w:tr>
    </w:tbl>
    <w:p w:rsidR="00CD292B" w:rsidRDefault="0061517D" w:rsidP="00CD292B">
      <w:pPr>
        <w:jc w:val="both"/>
      </w:pPr>
      <w:r w:rsidRPr="007964CE">
        <w:t>“</w:t>
      </w:r>
    </w:p>
    <w:p w:rsidR="000F6ED9" w:rsidRDefault="000F6ED9" w:rsidP="00CD292B">
      <w:pPr>
        <w:jc w:val="both"/>
        <w:rPr>
          <w:rFonts w:ascii="Tahoma" w:hAnsi="Tahoma" w:cs="Tahoma"/>
          <w:b/>
          <w:sz w:val="20"/>
          <w:szCs w:val="20"/>
          <w:highlight w:val="yellow"/>
          <w:lang w:val="ru-RU"/>
        </w:rPr>
      </w:pPr>
    </w:p>
    <w:p w:rsidR="00CD292B" w:rsidRDefault="00CD292B" w:rsidP="00CD292B">
      <w:pPr>
        <w:jc w:val="both"/>
        <w:rPr>
          <w:rFonts w:ascii="Tahoma" w:hAnsi="Tahoma" w:cs="Tahoma"/>
          <w:b/>
          <w:sz w:val="20"/>
          <w:szCs w:val="20"/>
          <w:highlight w:val="yellow"/>
          <w:lang w:val="ru-RU"/>
        </w:rPr>
      </w:pPr>
    </w:p>
    <w:p w:rsidR="006D0940" w:rsidRPr="00465B4A" w:rsidRDefault="0061517D" w:rsidP="006D0940">
      <w:pPr>
        <w:spacing w:line="360" w:lineRule="auto"/>
        <w:ind w:right="425" w:firstLine="709"/>
        <w:jc w:val="both"/>
        <w:rPr>
          <w:b/>
          <w:color w:val="000000"/>
        </w:rPr>
      </w:pPr>
      <w:r>
        <w:rPr>
          <w:b/>
          <w:color w:val="000000"/>
        </w:rPr>
        <w:t>„</w:t>
      </w:r>
      <w:r w:rsidR="00465B4A" w:rsidRPr="00465B4A">
        <w:rPr>
          <w:b/>
          <w:color w:val="000000"/>
        </w:rPr>
        <w:t>14</w:t>
      </w:r>
      <w:r w:rsidR="006D0940" w:rsidRPr="00465B4A">
        <w:rPr>
          <w:b/>
          <w:color w:val="000000"/>
        </w:rPr>
        <w:t>.</w:t>
      </w:r>
      <w:r w:rsidR="006D0940" w:rsidRPr="00465B4A">
        <w:rPr>
          <w:b/>
          <w:color w:val="000000"/>
        </w:rPr>
        <w:tab/>
        <w:t>Национални изисквания за определяне и деклариране на постоянството на експлоатационните показатели на</w:t>
      </w:r>
      <w:r w:rsidR="00DC0163" w:rsidRPr="00465B4A">
        <w:rPr>
          <w:b/>
          <w:color w:val="000000"/>
          <w:lang w:val="en-US"/>
        </w:rPr>
        <w:t xml:space="preserve"> </w:t>
      </w:r>
      <w:proofErr w:type="spellStart"/>
      <w:r w:rsidR="00DC0163" w:rsidRPr="00465B4A">
        <w:rPr>
          <w:b/>
          <w:color w:val="000000"/>
          <w:lang w:val="en-US"/>
        </w:rPr>
        <w:t>дилатационни</w:t>
      </w:r>
      <w:proofErr w:type="spellEnd"/>
      <w:r w:rsidR="00DC0163" w:rsidRPr="00465B4A">
        <w:rPr>
          <w:b/>
          <w:color w:val="000000"/>
          <w:lang w:val="en-US"/>
        </w:rPr>
        <w:t xml:space="preserve"> </w:t>
      </w:r>
      <w:proofErr w:type="spellStart"/>
      <w:r w:rsidR="00DC0163" w:rsidRPr="00465B4A">
        <w:rPr>
          <w:b/>
          <w:color w:val="000000"/>
          <w:lang w:val="en-US"/>
        </w:rPr>
        <w:t>фуги</w:t>
      </w:r>
      <w:proofErr w:type="spellEnd"/>
      <w:r w:rsidR="00DC0163" w:rsidRPr="00465B4A">
        <w:rPr>
          <w:b/>
          <w:color w:val="000000"/>
          <w:lang w:val="en-US"/>
        </w:rPr>
        <w:t xml:space="preserve"> </w:t>
      </w:r>
      <w:proofErr w:type="spellStart"/>
      <w:r w:rsidR="00DC0163" w:rsidRPr="00465B4A">
        <w:rPr>
          <w:b/>
          <w:color w:val="000000"/>
          <w:lang w:val="en-US"/>
        </w:rPr>
        <w:t>за</w:t>
      </w:r>
      <w:proofErr w:type="spellEnd"/>
      <w:r w:rsidR="00DC0163" w:rsidRPr="00465B4A">
        <w:rPr>
          <w:b/>
          <w:color w:val="000000"/>
          <w:lang w:val="en-US"/>
        </w:rPr>
        <w:t xml:space="preserve"> </w:t>
      </w:r>
      <w:proofErr w:type="spellStart"/>
      <w:r w:rsidR="00DC0163" w:rsidRPr="00465B4A">
        <w:rPr>
          <w:b/>
          <w:color w:val="000000"/>
          <w:lang w:val="en-US"/>
        </w:rPr>
        <w:t>пътни</w:t>
      </w:r>
      <w:proofErr w:type="spellEnd"/>
      <w:r w:rsidR="00DC0163" w:rsidRPr="00465B4A">
        <w:rPr>
          <w:b/>
          <w:color w:val="000000"/>
          <w:lang w:val="en-US"/>
        </w:rPr>
        <w:t xml:space="preserve"> </w:t>
      </w:r>
      <w:proofErr w:type="spellStart"/>
      <w:r w:rsidR="00DC0163" w:rsidRPr="00465B4A">
        <w:rPr>
          <w:b/>
          <w:color w:val="000000"/>
          <w:lang w:val="en-US"/>
        </w:rPr>
        <w:t>мостове</w:t>
      </w:r>
      <w:proofErr w:type="spellEnd"/>
      <w:r w:rsidR="00793760" w:rsidRPr="00465B4A">
        <w:rPr>
          <w:b/>
          <w:color w:val="000000"/>
        </w:rPr>
        <w:t xml:space="preserve"> в зависимост от предвидената употреба</w:t>
      </w:r>
    </w:p>
    <w:p w:rsidR="0064129F" w:rsidRDefault="0064129F" w:rsidP="0064129F">
      <w:pPr>
        <w:spacing w:line="360" w:lineRule="auto"/>
        <w:ind w:right="425" w:firstLine="709"/>
        <w:jc w:val="both"/>
      </w:pPr>
      <w:r w:rsidRPr="007964CE">
        <w:t xml:space="preserve">Изискванията се прилагат за определяне и деклариране на постоянството на експлоатационните показатели на </w:t>
      </w:r>
      <w:proofErr w:type="spellStart"/>
      <w:r w:rsidRPr="007964CE">
        <w:t>дилатационни</w:t>
      </w:r>
      <w:proofErr w:type="spellEnd"/>
      <w:r w:rsidRPr="007964CE">
        <w:t xml:space="preserve"> фуги за пътни мостове, съгласно изискванията на ЕТАG 03</w:t>
      </w:r>
      <w:r w:rsidR="00147684" w:rsidRPr="007964CE">
        <w:t>2</w:t>
      </w:r>
      <w:r w:rsidRPr="007964CE">
        <w:t xml:space="preserve"> „</w:t>
      </w:r>
      <w:r w:rsidR="00147684" w:rsidRPr="007964CE">
        <w:t xml:space="preserve">Ръководство за европейска техническа оценка за </w:t>
      </w:r>
      <w:proofErr w:type="spellStart"/>
      <w:r w:rsidR="00147684" w:rsidRPr="007964CE">
        <w:t>дилатационни</w:t>
      </w:r>
      <w:proofErr w:type="spellEnd"/>
      <w:r w:rsidR="00147684" w:rsidRPr="007964CE">
        <w:t xml:space="preserve"> фуги за пътни мостове</w:t>
      </w:r>
      <w:r w:rsidRPr="007964CE">
        <w:t>“</w:t>
      </w:r>
    </w:p>
    <w:p w:rsidR="00DE0701" w:rsidRPr="007964CE" w:rsidRDefault="00DE0701" w:rsidP="0064129F">
      <w:pPr>
        <w:spacing w:line="360" w:lineRule="auto"/>
        <w:ind w:right="425" w:firstLine="709"/>
        <w:jc w:val="both"/>
      </w:pPr>
    </w:p>
    <w:p w:rsidR="006D0940" w:rsidRDefault="00465B4A" w:rsidP="006D0940">
      <w:pPr>
        <w:spacing w:line="360" w:lineRule="auto"/>
        <w:ind w:right="425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14</w:t>
      </w:r>
      <w:r w:rsidR="006D0940" w:rsidRPr="00465B4A">
        <w:rPr>
          <w:b/>
          <w:color w:val="000000" w:themeColor="text1"/>
        </w:rPr>
        <w:t xml:space="preserve">.1. Устройства за </w:t>
      </w:r>
      <w:proofErr w:type="spellStart"/>
      <w:r w:rsidR="006D0940" w:rsidRPr="00465B4A">
        <w:rPr>
          <w:b/>
          <w:color w:val="000000" w:themeColor="text1"/>
        </w:rPr>
        <w:t>дилатационни</w:t>
      </w:r>
      <w:proofErr w:type="spellEnd"/>
      <w:r w:rsidR="006D0940" w:rsidRPr="00465B4A">
        <w:rPr>
          <w:b/>
          <w:color w:val="000000" w:themeColor="text1"/>
        </w:rPr>
        <w:t xml:space="preserve"> фуги за пътни мостове „открит тип“</w:t>
      </w:r>
    </w:p>
    <w:p w:rsidR="000F6ED9" w:rsidRPr="00465B4A" w:rsidRDefault="000F6ED9" w:rsidP="006D0940">
      <w:pPr>
        <w:spacing w:line="360" w:lineRule="auto"/>
        <w:ind w:right="425" w:firstLine="709"/>
        <w:jc w:val="both"/>
        <w:rPr>
          <w:b/>
          <w:color w:val="000000" w:themeColor="text1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2552"/>
      </w:tblGrid>
      <w:tr w:rsidR="006D0940" w:rsidRPr="007964CE" w:rsidTr="006D0940">
        <w:trPr>
          <w:tblHeader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Съществена характеристика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noProof/>
                <w:sz w:val="18"/>
                <w:szCs w:val="18"/>
                <w:lang w:eastAsia="hi-IN" w:bidi="hi-IN"/>
              </w:rPr>
              <w:t>Начин на деклариране на експлоатационния показател</w:t>
            </w:r>
            <w:r w:rsidRPr="007964CE">
              <w:rPr>
                <w:b/>
                <w:noProof/>
                <w:sz w:val="18"/>
                <w:szCs w:val="18"/>
                <w:lang w:eastAsia="hi-IN" w:bidi="hi-IN"/>
              </w:rPr>
              <w:br/>
              <w:t>клас/ниво/ описание</w:t>
            </w:r>
            <w:r w:rsidRPr="007964CE">
              <w:rPr>
                <w:b/>
                <w:noProof/>
                <w:sz w:val="18"/>
                <w:szCs w:val="18"/>
                <w:lang w:eastAsia="hi-IN" w:bidi="hi-IN"/>
              </w:rPr>
              <w:br/>
              <w:t>(единица мярка)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Метод на изпитване/ определяне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 xml:space="preserve">Изискване за деклариране - </w:t>
            </w:r>
            <w:r w:rsidRPr="007964CE">
              <w:rPr>
                <w:b/>
                <w:sz w:val="18"/>
                <w:szCs w:val="18"/>
                <w:lang w:eastAsia="hi-IN" w:bidi="hi-IN"/>
              </w:rPr>
              <w:br/>
              <w:t>гранично/ декларирано ниво/клас</w:t>
            </w:r>
          </w:p>
        </w:tc>
      </w:tr>
      <w:tr w:rsidR="006D0940" w:rsidRPr="007964CE" w:rsidTr="006D0940">
        <w:trPr>
          <w:tblHeader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4</w:t>
            </w:r>
          </w:p>
        </w:tc>
      </w:tr>
      <w:tr w:rsidR="006D0940" w:rsidRPr="007964CE" w:rsidTr="006D094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1. Група </w:t>
            </w:r>
            <w:proofErr w:type="spellStart"/>
            <w:r w:rsidRPr="007964CE">
              <w:rPr>
                <w:sz w:val="18"/>
                <w:szCs w:val="18"/>
              </w:rPr>
              <w:t>дилатационни</w:t>
            </w:r>
            <w:proofErr w:type="spellEnd"/>
            <w:r w:rsidRPr="007964CE">
              <w:rPr>
                <w:sz w:val="18"/>
                <w:szCs w:val="18"/>
              </w:rPr>
              <w:t xml:space="preserve"> фуги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декларирана група, съгласно части от 3 до 8 от ЕТАG № 032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ЕТАG № 032,част 1, т.2.1.2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 xml:space="preserve">декларирана група, съгласно части от 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3 до 8 от ЕТАG № 032</w:t>
            </w:r>
          </w:p>
        </w:tc>
      </w:tr>
      <w:tr w:rsidR="006D0940" w:rsidRPr="007964CE" w:rsidTr="006D094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2. </w:t>
            </w:r>
            <w:proofErr w:type="spellStart"/>
            <w:r w:rsidRPr="007964CE">
              <w:rPr>
                <w:sz w:val="18"/>
                <w:szCs w:val="18"/>
              </w:rPr>
              <w:t>Експлоатациоен</w:t>
            </w:r>
            <w:proofErr w:type="spellEnd"/>
            <w:r w:rsidRPr="007964CE">
              <w:rPr>
                <w:sz w:val="18"/>
                <w:szCs w:val="18"/>
              </w:rPr>
              <w:t xml:space="preserve"> срок за съответен трафик</w:t>
            </w:r>
          </w:p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                 - цялата фуга</w:t>
            </w:r>
          </w:p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                 - заменяеми части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експлоатационен срок,  съгласно 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от 1 до 8, т.2.3.4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</w:pP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7964CE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obs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 xml:space="preserve">БДС 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EN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1991-2,табл. 4,5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Доказват се чрез приложението им при определяне на другите приложими съществени характеристики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 xml:space="preserve">деклариран експлоатационен срок за съответен 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Nobs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, съгласно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БДС EN 1991-2,табл. 4,5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 xml:space="preserve">за автомагистрали декларираният експлоатационен срок е за 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lastRenderedPageBreak/>
              <w:t>Nobs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=2,0х10</w:t>
            </w:r>
            <w:r w:rsidRPr="007964CE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>, съгласно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БДС EN 1991-2,табл. 4,5</w:t>
            </w:r>
          </w:p>
        </w:tc>
      </w:tr>
      <w:tr w:rsidR="006D0940" w:rsidRPr="007964CE" w:rsidTr="006D094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Indent"/>
              <w:jc w:val="left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lastRenderedPageBreak/>
              <w:t>3. Механична устойчивост</w:t>
            </w:r>
          </w:p>
          <w:p w:rsidR="006D0940" w:rsidRPr="007964CE" w:rsidRDefault="006D0940" w:rsidP="006D0940">
            <w:pPr>
              <w:pStyle w:val="BodyTextIndent"/>
              <w:jc w:val="left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издържа /неиздържа, съгласно 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от 1 до 8, т.4.1.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EN 1990</w:t>
            </w:r>
          </w:p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ЕТАG № 032, части от 1 до 8, т.5.1.</w:t>
            </w:r>
            <w:proofErr w:type="spellStart"/>
            <w:r w:rsidRPr="007964CE">
              <w:rPr>
                <w:sz w:val="18"/>
                <w:szCs w:val="18"/>
              </w:rPr>
              <w:t>1</w:t>
            </w:r>
            <w:proofErr w:type="spellEnd"/>
            <w:r w:rsidRPr="007964CE">
              <w:rPr>
                <w:sz w:val="18"/>
                <w:szCs w:val="18"/>
              </w:rPr>
              <w:t>.2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издържа</w:t>
            </w:r>
          </w:p>
        </w:tc>
      </w:tr>
      <w:tr w:rsidR="006D0940" w:rsidRPr="007964CE" w:rsidTr="006D0940"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4. Устойчивост на умора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издържа /неиздържа, съгласно ЕТАG № 032, части от 1 до 8, т.4.1.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EN 1990</w:t>
            </w:r>
          </w:p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ЕТАG № 032, части от 1 до 8, т.5.1.</w:t>
            </w:r>
            <w:proofErr w:type="spellStart"/>
            <w:r w:rsidRPr="007964CE">
              <w:rPr>
                <w:sz w:val="18"/>
                <w:szCs w:val="18"/>
              </w:rPr>
              <w:t>1</w:t>
            </w:r>
            <w:proofErr w:type="spellEnd"/>
            <w:r w:rsidRPr="007964CE">
              <w:rPr>
                <w:sz w:val="18"/>
                <w:szCs w:val="18"/>
              </w:rPr>
              <w:t>.3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издържа</w:t>
            </w:r>
          </w:p>
        </w:tc>
      </w:tr>
      <w:tr w:rsidR="006D0940" w:rsidRPr="007964CE" w:rsidTr="006D0940"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5. Допустими повърхностни отвори</w:t>
            </w:r>
          </w:p>
          <w:p w:rsidR="006D0940" w:rsidRPr="007964CE" w:rsidRDefault="006D0940" w:rsidP="006D094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отговаря/неотговаря, съгласно ЕТАG № 032, части от 1 до 8, т.4.1.4.1.1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ЕТАG № 032, части от 1 до 8, т.5.1.4.1.1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отговаря </w:t>
            </w:r>
          </w:p>
        </w:tc>
      </w:tr>
      <w:tr w:rsidR="006D0940" w:rsidRPr="007964CE" w:rsidTr="006D094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Indent"/>
              <w:ind w:left="0" w:firstLine="0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6. Капацитет на подвижност по осите:</w:t>
            </w:r>
          </w:p>
          <w:p w:rsidR="006D0940" w:rsidRPr="007964CE" w:rsidRDefault="006D0940" w:rsidP="006D0940">
            <w:pPr>
              <w:pStyle w:val="BodyTextIndent"/>
              <w:ind w:left="284" w:firstLine="0"/>
              <w:jc w:val="left"/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val="en-US" w:eastAsia="ar-SA"/>
              </w:rPr>
              <w:t>x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 xml:space="preserve"> - надлъжно на оста на съоръжението(</w:t>
            </w:r>
            <w:proofErr w:type="spellStart"/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>дилатация</w:t>
            </w:r>
            <w:proofErr w:type="spellEnd"/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>);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br/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val="en-US" w:eastAsia="ar-SA"/>
              </w:rPr>
              <w:t>y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 xml:space="preserve"> - по дължината на фугата; 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br/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val="en-US" w:eastAsia="ar-SA"/>
              </w:rPr>
              <w:t>z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 xml:space="preserve"> - вертикално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декларирано ниво, съгласно 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</w:t>
            </w:r>
          </w:p>
          <w:p w:rsidR="006D0940" w:rsidRPr="007964CE" w:rsidRDefault="006D0940" w:rsidP="006D0940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части от 1 до 8, т.4.1.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:rsidR="006D0940" w:rsidRPr="007964CE" w:rsidRDefault="006D0940" w:rsidP="006D0940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>мм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части от 1 до 8, т.5.1.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декларирано ниво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 xml:space="preserve">по осите х, у и 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</w:p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D0940" w:rsidRPr="007964CE" w:rsidTr="006D094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Indent"/>
              <w:ind w:left="0" w:firstLine="0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7. Устойчивост на износване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издържа /неиздържа, съгласно 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от 1 до 8, т.4.1.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от 1 до 8, т.5.1.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.7,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940" w:rsidRPr="007964CE" w:rsidRDefault="006D0940" w:rsidP="006D0940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издържа</w:t>
            </w:r>
          </w:p>
        </w:tc>
      </w:tr>
      <w:tr w:rsidR="00147684" w:rsidRPr="007964CE" w:rsidTr="006D094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Indent"/>
              <w:ind w:left="0" w:firstLine="0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8. </w:t>
            </w:r>
            <w:proofErr w:type="spellStart"/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Водонепропускливост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издържа /неиздържа, съгласно 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от 1 до 8, т.4.1.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от 1 до 8, т.5.1.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издържа</w:t>
            </w:r>
          </w:p>
        </w:tc>
      </w:tr>
      <w:tr w:rsidR="00147684" w:rsidRPr="007964CE" w:rsidTr="006D094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Indent"/>
              <w:ind w:left="0" w:firstLine="0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9. Устойчивост на хлъзгане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ниво, съгласно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от 1 до 8, т.4.1.4.2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от 1 до 8, т.5.1.4.2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декларирано ниво</w:t>
            </w:r>
          </w:p>
        </w:tc>
      </w:tr>
      <w:tr w:rsidR="00147684" w:rsidRPr="007964CE" w:rsidTr="006D0940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Indent"/>
              <w:ind w:left="0" w:firstLine="0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10. Дълготрайност:</w:t>
            </w:r>
          </w:p>
          <w:p w:rsidR="00147684" w:rsidRPr="007964CE" w:rsidRDefault="00147684" w:rsidP="00C43DE7">
            <w:pPr>
              <w:pStyle w:val="BodyTextIndent"/>
              <w:ind w:left="0" w:firstLine="4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- устойчивост на корозия</w:t>
            </w:r>
          </w:p>
          <w:p w:rsidR="00147684" w:rsidRPr="007964CE" w:rsidRDefault="00147684" w:rsidP="00C43DE7">
            <w:pPr>
              <w:pStyle w:val="BodyText"/>
              <w:ind w:left="567" w:hanging="141"/>
              <w:jc w:val="left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  <w:lang w:val="ru-RU"/>
              </w:rPr>
              <w:t>устойчивост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  <w:lang w:val="ru-RU"/>
              </w:rPr>
              <w:t>стареене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964CE">
              <w:rPr>
                <w:rFonts w:ascii="Times New Roman" w:hAnsi="Times New Roman"/>
                <w:sz w:val="18"/>
                <w:szCs w:val="18"/>
                <w:lang w:val="ru-RU"/>
              </w:rPr>
              <w:t>от</w:t>
            </w:r>
            <w:proofErr w:type="gramEnd"/>
            <w:r w:rsidRPr="007964C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температура, 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UV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лъчения и озон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отговаря/неотговаря, съгласно ЕТА</w:t>
            </w:r>
            <w:r w:rsidRPr="007964CE">
              <w:rPr>
                <w:sz w:val="18"/>
                <w:szCs w:val="18"/>
                <w:lang w:val="en-US"/>
              </w:rPr>
              <w:t>G</w:t>
            </w:r>
            <w:r w:rsidRPr="007964CE">
              <w:rPr>
                <w:sz w:val="18"/>
                <w:szCs w:val="18"/>
              </w:rPr>
              <w:t xml:space="preserve"> № 032, части от 1 до 8, т.4.1.7.1</w:t>
            </w:r>
          </w:p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от 1 до 8, т.5.1.7.1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отговаря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47684" w:rsidRPr="007964CE" w:rsidTr="00C43DE7">
        <w:tc>
          <w:tcPr>
            <w:tcW w:w="97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6D0940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noProof/>
                <w:sz w:val="18"/>
                <w:szCs w:val="18"/>
              </w:rPr>
              <w:t>Когато съществена характеристика е определена като „не приложима“ за групата дилатационни фуги в съответната част (от 2 до 8) от ЕТА</w:t>
            </w:r>
            <w:r w:rsidRPr="007964CE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noProof/>
                <w:sz w:val="18"/>
                <w:szCs w:val="18"/>
              </w:rPr>
              <w:t xml:space="preserve"> № 032, не е необходимо нейното деклариране.</w:t>
            </w:r>
          </w:p>
        </w:tc>
      </w:tr>
    </w:tbl>
    <w:p w:rsidR="006D0940" w:rsidRPr="007964CE" w:rsidRDefault="006D0940" w:rsidP="00932FA6">
      <w:pPr>
        <w:spacing w:line="360" w:lineRule="auto"/>
        <w:ind w:right="425" w:firstLine="709"/>
        <w:jc w:val="both"/>
        <w:rPr>
          <w:color w:val="000000"/>
        </w:rPr>
      </w:pPr>
    </w:p>
    <w:p w:rsidR="00147684" w:rsidRDefault="00465B4A" w:rsidP="00147684">
      <w:pPr>
        <w:spacing w:line="360" w:lineRule="auto"/>
        <w:ind w:right="425" w:firstLine="709"/>
        <w:jc w:val="both"/>
        <w:rPr>
          <w:b/>
          <w:color w:val="000000"/>
        </w:rPr>
      </w:pPr>
      <w:r>
        <w:rPr>
          <w:b/>
          <w:color w:val="000000"/>
        </w:rPr>
        <w:t>14</w:t>
      </w:r>
      <w:r w:rsidR="00147684" w:rsidRPr="00465B4A">
        <w:rPr>
          <w:b/>
          <w:color w:val="000000"/>
        </w:rPr>
        <w:t xml:space="preserve">.2. Устройства за </w:t>
      </w:r>
      <w:proofErr w:type="spellStart"/>
      <w:r w:rsidR="00147684" w:rsidRPr="00465B4A">
        <w:rPr>
          <w:b/>
          <w:color w:val="000000"/>
        </w:rPr>
        <w:t>дилатационни</w:t>
      </w:r>
      <w:proofErr w:type="spellEnd"/>
      <w:r w:rsidR="00147684" w:rsidRPr="00465B4A">
        <w:rPr>
          <w:b/>
          <w:color w:val="000000"/>
        </w:rPr>
        <w:t xml:space="preserve"> фуги за пътни мостове „закрит тип“ съгласно част 2 на ETAG 032</w:t>
      </w:r>
    </w:p>
    <w:p w:rsidR="000F6ED9" w:rsidRPr="00465B4A" w:rsidRDefault="000F6ED9" w:rsidP="00147684">
      <w:pPr>
        <w:spacing w:line="360" w:lineRule="auto"/>
        <w:ind w:right="425" w:firstLine="709"/>
        <w:jc w:val="both"/>
        <w:rPr>
          <w:b/>
          <w:color w:val="000000"/>
        </w:r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985"/>
        <w:gridCol w:w="2552"/>
      </w:tblGrid>
      <w:tr w:rsidR="00147684" w:rsidRPr="007964CE" w:rsidTr="00C43DE7">
        <w:trPr>
          <w:tblHeader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Съществена характеристика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noProof/>
                <w:sz w:val="18"/>
                <w:szCs w:val="18"/>
                <w:lang w:eastAsia="hi-IN" w:bidi="hi-IN"/>
              </w:rPr>
              <w:t>Начин на деклариране на експлоатационния показател</w:t>
            </w:r>
            <w:r w:rsidRPr="007964CE">
              <w:rPr>
                <w:b/>
                <w:noProof/>
                <w:sz w:val="18"/>
                <w:szCs w:val="18"/>
                <w:lang w:eastAsia="hi-IN" w:bidi="hi-IN"/>
              </w:rPr>
              <w:br/>
              <w:t>клас/ниво/ описание</w:t>
            </w:r>
            <w:r w:rsidRPr="007964CE">
              <w:rPr>
                <w:b/>
                <w:noProof/>
                <w:sz w:val="18"/>
                <w:szCs w:val="18"/>
                <w:lang w:eastAsia="hi-IN" w:bidi="hi-IN"/>
              </w:rPr>
              <w:br/>
              <w:t>(единица мярка)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Метод на изпитване/ определяне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 xml:space="preserve">Изискване за деклариране - </w:t>
            </w:r>
            <w:r w:rsidRPr="007964CE">
              <w:rPr>
                <w:b/>
                <w:sz w:val="18"/>
                <w:szCs w:val="18"/>
                <w:lang w:eastAsia="hi-IN" w:bidi="hi-IN"/>
              </w:rPr>
              <w:br/>
              <w:t>гранично/ декларирано ниво/клас</w:t>
            </w:r>
          </w:p>
        </w:tc>
      </w:tr>
      <w:tr w:rsidR="00147684" w:rsidRPr="007964CE" w:rsidTr="00C43DE7">
        <w:trPr>
          <w:tblHeader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suppressLineNumbers/>
              <w:suppressAutoHyphens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964CE">
              <w:rPr>
                <w:b/>
                <w:sz w:val="18"/>
                <w:szCs w:val="18"/>
                <w:lang w:eastAsia="hi-IN" w:bidi="hi-IN"/>
              </w:rPr>
              <w:t>4</w:t>
            </w:r>
          </w:p>
        </w:tc>
      </w:tr>
      <w:tr w:rsidR="00147684" w:rsidRPr="007964CE" w:rsidTr="00C43DE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1. </w:t>
            </w:r>
            <w:proofErr w:type="spellStart"/>
            <w:r w:rsidRPr="007964CE">
              <w:rPr>
                <w:sz w:val="18"/>
                <w:szCs w:val="18"/>
              </w:rPr>
              <w:t>Експлоатациоен</w:t>
            </w:r>
            <w:proofErr w:type="spellEnd"/>
            <w:r w:rsidRPr="007964CE">
              <w:rPr>
                <w:sz w:val="18"/>
                <w:szCs w:val="18"/>
              </w:rPr>
              <w:t xml:space="preserve"> срок за съответен трафик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експлоатационен срок,  съгласно 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64C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032, части 1 и 2, т.2.3.4 и 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7964CE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obs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>, съгласно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 xml:space="preserve">БДС 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EN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1991-2, табл. 4,5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Доказват се чрез приложението им при </w:t>
            </w:r>
            <w:r w:rsidRPr="007964CE">
              <w:rPr>
                <w:rFonts w:ascii="Times New Roman" w:hAnsi="Times New Roman"/>
                <w:sz w:val="18"/>
                <w:szCs w:val="18"/>
              </w:rPr>
              <w:lastRenderedPageBreak/>
              <w:t>определяне на другите приложими съществени характеристики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деклариран експлоатационен срок за съответен 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Nobs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964CE">
              <w:rPr>
                <w:rFonts w:ascii="Times New Roman" w:hAnsi="Times New Roman"/>
                <w:sz w:val="18"/>
                <w:szCs w:val="18"/>
              </w:rPr>
              <w:lastRenderedPageBreak/>
              <w:t>съгласно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БДС EN 1991-2,табл. 4,5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7684" w:rsidRPr="007964CE" w:rsidTr="00C43DE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Indent"/>
              <w:jc w:val="left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lastRenderedPageBreak/>
              <w:t xml:space="preserve">2. Механична устойчивост </w:t>
            </w:r>
          </w:p>
          <w:p w:rsidR="00147684" w:rsidRPr="007964CE" w:rsidRDefault="00147684" w:rsidP="00C43DE7">
            <w:pPr>
              <w:pStyle w:val="BodyTextIndent"/>
              <w:jc w:val="left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   (когато е приложимо)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rPr>
                <w:sz w:val="18"/>
                <w:szCs w:val="18"/>
                <w:lang w:val="en-US"/>
              </w:rPr>
            </w:pPr>
            <w:r w:rsidRPr="007964CE">
              <w:rPr>
                <w:sz w:val="18"/>
                <w:szCs w:val="18"/>
              </w:rPr>
              <w:t>отговаря/неотговаря, съгласно ЕТА</w:t>
            </w:r>
            <w:r w:rsidRPr="007964CE">
              <w:rPr>
                <w:sz w:val="18"/>
                <w:szCs w:val="18"/>
                <w:lang w:val="en-US"/>
              </w:rPr>
              <w:t xml:space="preserve">G </w:t>
            </w:r>
            <w:r w:rsidRPr="007964CE">
              <w:rPr>
                <w:sz w:val="18"/>
                <w:szCs w:val="18"/>
              </w:rPr>
              <w:t>№</w:t>
            </w:r>
            <w:r w:rsidRPr="007964CE">
              <w:rPr>
                <w:sz w:val="18"/>
                <w:szCs w:val="18"/>
                <w:lang w:val="en-US"/>
              </w:rPr>
              <w:t xml:space="preserve"> 032</w:t>
            </w:r>
            <w:r w:rsidRPr="007964CE">
              <w:rPr>
                <w:sz w:val="18"/>
                <w:szCs w:val="18"/>
              </w:rPr>
              <w:t>, части 1 и 2, т.4.1.</w:t>
            </w:r>
            <w:proofErr w:type="spellStart"/>
            <w:r w:rsidRPr="007964CE">
              <w:rPr>
                <w:sz w:val="18"/>
                <w:szCs w:val="18"/>
              </w:rPr>
              <w:t>1</w:t>
            </w:r>
            <w:proofErr w:type="spellEnd"/>
            <w:r w:rsidRPr="007964CE">
              <w:rPr>
                <w:sz w:val="18"/>
                <w:szCs w:val="18"/>
              </w:rPr>
              <w:t>.2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EN 1990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032,части 1 и 2, т.5.1.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отговаря</w:t>
            </w:r>
          </w:p>
        </w:tc>
      </w:tr>
      <w:tr w:rsidR="00147684" w:rsidRPr="007964CE" w:rsidTr="00C43DE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3. Устойчивост на умора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отговаря/неотговаря, съгласно ЕТАG № 032, части 1 и 2, т.4.1.</w:t>
            </w:r>
            <w:proofErr w:type="spellStart"/>
            <w:r w:rsidRPr="007964CE">
              <w:rPr>
                <w:sz w:val="18"/>
                <w:szCs w:val="18"/>
              </w:rPr>
              <w:t>1</w:t>
            </w:r>
            <w:proofErr w:type="spellEnd"/>
            <w:r w:rsidRPr="007964CE">
              <w:rPr>
                <w:sz w:val="18"/>
                <w:szCs w:val="18"/>
              </w:rPr>
              <w:t>.3, табл.4.1.1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684" w:rsidRPr="007964CE" w:rsidRDefault="00147684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EN 1990</w:t>
            </w:r>
          </w:p>
          <w:p w:rsidR="00147684" w:rsidRPr="007964CE" w:rsidRDefault="00147684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ЕТАG № 032,части 1 и 2, т.5.1.</w:t>
            </w:r>
            <w:proofErr w:type="spellStart"/>
            <w:r w:rsidRPr="007964CE">
              <w:rPr>
                <w:sz w:val="18"/>
                <w:szCs w:val="18"/>
              </w:rPr>
              <w:t>1</w:t>
            </w:r>
            <w:proofErr w:type="spellEnd"/>
            <w:r w:rsidRPr="007964CE">
              <w:rPr>
                <w:sz w:val="18"/>
                <w:szCs w:val="18"/>
              </w:rPr>
              <w:t>.3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отговаря</w:t>
            </w:r>
          </w:p>
        </w:tc>
      </w:tr>
      <w:tr w:rsidR="00147684" w:rsidRPr="007964CE" w:rsidTr="00C43DE7"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7684" w:rsidRPr="007964CE" w:rsidRDefault="00147684" w:rsidP="00C43DE7">
            <w:pPr>
              <w:pStyle w:val="BodyTextIndent"/>
              <w:ind w:left="0" w:firstLine="0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4. Капацитет на подвижност по осите:</w:t>
            </w:r>
          </w:p>
          <w:p w:rsidR="00147684" w:rsidRPr="007964CE" w:rsidRDefault="00147684" w:rsidP="00C43DE7">
            <w:pPr>
              <w:pStyle w:val="BodyTextIndent"/>
              <w:ind w:left="426" w:firstLine="0"/>
              <w:jc w:val="left"/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val="en-US" w:eastAsia="ar-SA"/>
              </w:rPr>
              <w:t>x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 xml:space="preserve"> - надлъжно на оста на съоръжението(</w:t>
            </w:r>
            <w:proofErr w:type="spellStart"/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>дилатация</w:t>
            </w:r>
            <w:proofErr w:type="spellEnd"/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>);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br/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val="en-US" w:eastAsia="ar-SA"/>
              </w:rPr>
              <w:t>y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 xml:space="preserve"> - по дължината на фугата; 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br/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val="en-US" w:eastAsia="ar-SA"/>
              </w:rPr>
              <w:t>z</w:t>
            </w:r>
            <w:r w:rsidRPr="007964CE">
              <w:rPr>
                <w:rFonts w:ascii="Times New Roman" w:eastAsia="SimSun" w:hAnsi="Times New Roman"/>
                <w:i/>
                <w:sz w:val="18"/>
                <w:szCs w:val="18"/>
                <w:lang w:eastAsia="ar-SA"/>
              </w:rPr>
              <w:t xml:space="preserve"> - вертикално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декларирано ниво, съгласно 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 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>№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032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 xml:space="preserve">части 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и 2, т.4.1.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[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>мм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1 и 2, т.5.1.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декларирано ниво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 xml:space="preserve">по осите х, у и 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147684" w:rsidRPr="007964CE" w:rsidTr="00C43DE7"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Indent"/>
              <w:ind w:left="0" w:firstLine="0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5.</w:t>
            </w:r>
            <w:proofErr w:type="spellStart"/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Водонепропускливост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издържа /неиздържа, съгласно 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1 и 2, т.4.1.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1 и 2, т.5.1.</w:t>
            </w:r>
            <w:proofErr w:type="spellStart"/>
            <w:r w:rsidRPr="007964CE">
              <w:rPr>
                <w:rFonts w:ascii="Times New Roman" w:hAnsi="Times New Roman"/>
                <w:sz w:val="18"/>
                <w:szCs w:val="18"/>
              </w:rPr>
              <w:t>1</w:t>
            </w:r>
            <w:proofErr w:type="spellEnd"/>
            <w:r w:rsidRPr="007964CE">
              <w:rPr>
                <w:rFonts w:ascii="Times New Roman" w:hAnsi="Times New Roman"/>
                <w:sz w:val="18"/>
                <w:szCs w:val="18"/>
              </w:rPr>
              <w:t>.8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издържа</w:t>
            </w:r>
          </w:p>
        </w:tc>
      </w:tr>
      <w:tr w:rsidR="00147684" w:rsidRPr="007964CE" w:rsidTr="00C43DE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Indent"/>
              <w:ind w:left="0" w:firstLine="0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6. Дълготрайност:</w:t>
            </w:r>
          </w:p>
          <w:p w:rsidR="00147684" w:rsidRPr="007964CE" w:rsidRDefault="00147684" w:rsidP="00C43DE7">
            <w:pPr>
              <w:pStyle w:val="BodyTextIndent"/>
              <w:ind w:left="0" w:firstLine="426"/>
              <w:jc w:val="left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- устойчивост на корозия</w:t>
            </w:r>
          </w:p>
          <w:p w:rsidR="00147684" w:rsidRPr="007964CE" w:rsidRDefault="00147684" w:rsidP="00C43DE7">
            <w:pPr>
              <w:pStyle w:val="BodyTextIndent"/>
              <w:ind w:left="0" w:firstLine="42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  (когато е приложимо)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отговаря/неотговаря, съгласно 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</w:t>
            </w:r>
          </w:p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части 1 и 2, т.4.1.7.1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ЕТА</w:t>
            </w:r>
            <w:r w:rsidRPr="007964CE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7964CE">
              <w:rPr>
                <w:rFonts w:ascii="Times New Roman" w:hAnsi="Times New Roman"/>
                <w:sz w:val="18"/>
                <w:szCs w:val="18"/>
              </w:rPr>
              <w:t xml:space="preserve"> № 032, части 1 и 2, т.5.1.7.1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отговаря</w:t>
            </w:r>
          </w:p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47684" w:rsidRPr="007964CE" w:rsidTr="00C43DE7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Indent"/>
              <w:ind w:left="0" w:firstLine="0"/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ar-SA"/>
              </w:rPr>
            </w:pPr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7. </w:t>
            </w:r>
            <w:proofErr w:type="spellStart"/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>Хидроизолационен</w:t>
            </w:r>
            <w:proofErr w:type="spellEnd"/>
            <w:r w:rsidRPr="007964CE">
              <w:rPr>
                <w:rFonts w:ascii="Times New Roman" w:eastAsia="SimSun" w:hAnsi="Times New Roman"/>
                <w:sz w:val="18"/>
                <w:szCs w:val="18"/>
                <w:lang w:eastAsia="ar-SA"/>
              </w:rPr>
              <w:t xml:space="preserve"> елемент (ХИЕ)</w:t>
            </w:r>
            <w:r w:rsidRPr="007964CE">
              <w:rPr>
                <w:rFonts w:ascii="Times New Roman" w:eastAsia="SimSun" w:hAnsi="Times New Roman"/>
                <w:sz w:val="18"/>
                <w:szCs w:val="18"/>
                <w:vertAlign w:val="superscript"/>
                <w:lang w:eastAsia="ar-SA"/>
              </w:rPr>
              <w:t>*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ниво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ТС на производителя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147684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sz w:val="18"/>
                <w:szCs w:val="18"/>
              </w:rPr>
              <w:t>декларирано ниво</w:t>
            </w:r>
          </w:p>
        </w:tc>
      </w:tr>
      <w:tr w:rsidR="00147684" w:rsidRPr="007964CE" w:rsidTr="00C43DE7">
        <w:tc>
          <w:tcPr>
            <w:tcW w:w="97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7684" w:rsidRPr="007964CE" w:rsidRDefault="00E46468" w:rsidP="00C43DE7">
            <w:pPr>
              <w:pStyle w:val="BodyText"/>
              <w:rPr>
                <w:rFonts w:ascii="Times New Roman" w:hAnsi="Times New Roman"/>
                <w:sz w:val="18"/>
                <w:szCs w:val="18"/>
              </w:rPr>
            </w:pPr>
            <w:r w:rsidRPr="007964CE">
              <w:rPr>
                <w:rFonts w:ascii="Times New Roman" w:hAnsi="Times New Roman"/>
                <w:noProof/>
                <w:sz w:val="18"/>
                <w:szCs w:val="18"/>
              </w:rPr>
              <w:t xml:space="preserve">* </w:t>
            </w:r>
            <w:r w:rsidR="00E03DD7" w:rsidRPr="007964CE">
              <w:rPr>
                <w:rFonts w:ascii="Times New Roman" w:hAnsi="Times New Roman"/>
                <w:noProof/>
                <w:sz w:val="18"/>
                <w:szCs w:val="18"/>
              </w:rPr>
              <w:t>В случай, че ХИЕ е огъваема хидроизолационна мушама съгласно EN 14695, то ХИЕ трябва да отговаря на изискванията на националното приложение БДС EN 14695/NA. Съответствието с изискванията на националното приложение БДС EN 14695/NA се декларира в декларация за експлоатационните показатели, издавана от производителя на ХИЕ.</w:t>
            </w:r>
          </w:p>
        </w:tc>
      </w:tr>
    </w:tbl>
    <w:p w:rsidR="00D751A8" w:rsidRPr="007964CE" w:rsidRDefault="00D751A8" w:rsidP="00D751A8">
      <w:pPr>
        <w:spacing w:line="360" w:lineRule="auto"/>
        <w:ind w:right="425" w:firstLine="709"/>
        <w:jc w:val="both"/>
        <w:rPr>
          <w:color w:val="000000"/>
        </w:rPr>
      </w:pPr>
    </w:p>
    <w:p w:rsidR="00D751A8" w:rsidRPr="007964CE" w:rsidRDefault="00D751A8" w:rsidP="00B3352B">
      <w:pPr>
        <w:spacing w:line="360" w:lineRule="auto"/>
        <w:ind w:right="425" w:firstLine="709"/>
        <w:jc w:val="both"/>
        <w:rPr>
          <w:color w:val="000000"/>
        </w:rPr>
      </w:pPr>
      <w:r w:rsidRPr="007964CE">
        <w:rPr>
          <w:color w:val="000000"/>
        </w:rPr>
        <w:t xml:space="preserve">Производителят на устройства за </w:t>
      </w:r>
      <w:proofErr w:type="spellStart"/>
      <w:r w:rsidRPr="007964CE">
        <w:rPr>
          <w:color w:val="000000"/>
        </w:rPr>
        <w:t>дилатационни</w:t>
      </w:r>
      <w:proofErr w:type="spellEnd"/>
      <w:r w:rsidRPr="007964CE">
        <w:rPr>
          <w:color w:val="000000"/>
        </w:rPr>
        <w:t xml:space="preserve"> фуги за пътни мостове трябва да предостави следната документация:</w:t>
      </w:r>
    </w:p>
    <w:p w:rsidR="00D751A8" w:rsidRPr="007964CE" w:rsidRDefault="00E54477" w:rsidP="00465B4A">
      <w:pPr>
        <w:spacing w:line="360" w:lineRule="auto"/>
        <w:ind w:right="425" w:firstLine="709"/>
        <w:jc w:val="both"/>
        <w:rPr>
          <w:color w:val="000000"/>
        </w:rPr>
      </w:pPr>
      <w:r w:rsidRPr="007964CE">
        <w:rPr>
          <w:color w:val="000000"/>
        </w:rPr>
        <w:t xml:space="preserve">- </w:t>
      </w:r>
      <w:r w:rsidR="00D751A8" w:rsidRPr="007964CE">
        <w:rPr>
          <w:color w:val="000000"/>
        </w:rPr>
        <w:t>подробно описание на устройствата, придружени с технически изисквания към съставните елементи, използвани продукти и конструктивни чертежи;</w:t>
      </w:r>
    </w:p>
    <w:p w:rsidR="00D751A8" w:rsidRPr="007964CE" w:rsidRDefault="00E54477" w:rsidP="00465B4A">
      <w:pPr>
        <w:spacing w:line="360" w:lineRule="auto"/>
        <w:ind w:right="425" w:firstLine="709"/>
        <w:jc w:val="both"/>
        <w:rPr>
          <w:color w:val="000000"/>
        </w:rPr>
      </w:pPr>
      <w:r w:rsidRPr="007964CE">
        <w:rPr>
          <w:color w:val="000000"/>
        </w:rPr>
        <w:t xml:space="preserve">- </w:t>
      </w:r>
      <w:r w:rsidR="00D751A8" w:rsidRPr="007964CE">
        <w:rPr>
          <w:color w:val="000000"/>
        </w:rPr>
        <w:t>инструкция за монтаж и връзка с елементите от конструкцията, разделени от фугата;</w:t>
      </w:r>
    </w:p>
    <w:p w:rsidR="00147684" w:rsidRPr="007964CE" w:rsidRDefault="00E54477" w:rsidP="00465B4A">
      <w:pPr>
        <w:spacing w:line="360" w:lineRule="auto"/>
        <w:ind w:right="425" w:firstLine="709"/>
        <w:jc w:val="both"/>
        <w:rPr>
          <w:color w:val="000000"/>
        </w:rPr>
      </w:pPr>
      <w:r w:rsidRPr="007964CE">
        <w:rPr>
          <w:color w:val="000000"/>
        </w:rPr>
        <w:t xml:space="preserve">- </w:t>
      </w:r>
      <w:r w:rsidR="00D751A8" w:rsidRPr="007964CE">
        <w:rPr>
          <w:color w:val="000000"/>
        </w:rPr>
        <w:t>инструкция за поддържане.</w:t>
      </w:r>
    </w:p>
    <w:p w:rsidR="00E54477" w:rsidRPr="007964CE" w:rsidRDefault="00E54477" w:rsidP="00B3352B">
      <w:pPr>
        <w:spacing w:line="360" w:lineRule="auto"/>
        <w:ind w:right="425" w:firstLine="709"/>
        <w:jc w:val="both"/>
      </w:pPr>
      <w:r w:rsidRPr="007964CE">
        <w:t>Изпълнението на националните изисквания се удостоверява с:</w:t>
      </w:r>
    </w:p>
    <w:p w:rsidR="00E54477" w:rsidRPr="007964CE" w:rsidRDefault="00E54477" w:rsidP="00465B4A">
      <w:pPr>
        <w:spacing w:line="360" w:lineRule="auto"/>
        <w:ind w:right="425" w:firstLine="709"/>
        <w:jc w:val="both"/>
      </w:pPr>
      <w:r w:rsidRPr="007964CE">
        <w:t xml:space="preserve">- декларация за експлоатационни показатели, когато за </w:t>
      </w:r>
      <w:proofErr w:type="spellStart"/>
      <w:r w:rsidRPr="007964CE">
        <w:t>дилатационната</w:t>
      </w:r>
      <w:proofErr w:type="spellEnd"/>
      <w:r w:rsidRPr="007964CE">
        <w:t xml:space="preserve"> фуга има издадена ЕТО и е нанесена СЕ маркировка или</w:t>
      </w:r>
    </w:p>
    <w:p w:rsidR="00E54477" w:rsidRDefault="00E54477" w:rsidP="00465B4A">
      <w:pPr>
        <w:spacing w:line="360" w:lineRule="auto"/>
        <w:ind w:right="425" w:firstLine="709"/>
        <w:jc w:val="both"/>
      </w:pPr>
      <w:r w:rsidRPr="007964CE">
        <w:t xml:space="preserve">- декларация за характеристиките на строителния продукт, когато </w:t>
      </w:r>
      <w:proofErr w:type="spellStart"/>
      <w:r w:rsidRPr="007964CE">
        <w:t>дилатационната</w:t>
      </w:r>
      <w:proofErr w:type="spellEnd"/>
      <w:r w:rsidRPr="007964CE">
        <w:t xml:space="preserve"> фуга е оценена за съответствие с националните изисквания по реда на чл. 14 от Наредба № РД-02-20-1 от 2015 г. за условията и реда за влагане на строителни продукти в с</w:t>
      </w:r>
      <w:r w:rsidR="00DE0701">
        <w:t>троежите на Република България.</w:t>
      </w:r>
    </w:p>
    <w:p w:rsidR="00DE0701" w:rsidRPr="007964CE" w:rsidRDefault="00DE0701" w:rsidP="00465B4A">
      <w:pPr>
        <w:spacing w:line="360" w:lineRule="auto"/>
        <w:ind w:right="425" w:firstLine="709"/>
        <w:jc w:val="both"/>
      </w:pPr>
    </w:p>
    <w:p w:rsidR="0085493F" w:rsidRPr="00465B4A" w:rsidRDefault="00465B4A" w:rsidP="00B3352B">
      <w:pPr>
        <w:spacing w:line="360" w:lineRule="auto"/>
        <w:ind w:right="425" w:firstLine="709"/>
        <w:jc w:val="both"/>
        <w:rPr>
          <w:b/>
          <w:color w:val="000000"/>
        </w:rPr>
      </w:pPr>
      <w:r w:rsidRPr="00465B4A">
        <w:rPr>
          <w:b/>
          <w:color w:val="000000"/>
        </w:rPr>
        <w:t>15</w:t>
      </w:r>
      <w:r w:rsidR="0085493F" w:rsidRPr="00465B4A">
        <w:rPr>
          <w:b/>
          <w:color w:val="000000"/>
        </w:rPr>
        <w:t>.</w:t>
      </w:r>
      <w:r w:rsidR="0085493F" w:rsidRPr="00465B4A">
        <w:rPr>
          <w:b/>
          <w:color w:val="000000"/>
        </w:rPr>
        <w:tab/>
        <w:t>Национални изисквания за определяне и деклариране на постоянството на експлоатационните показатели на</w:t>
      </w:r>
      <w:r w:rsidR="0085493F" w:rsidRPr="00465B4A">
        <w:rPr>
          <w:b/>
          <w:color w:val="000000"/>
          <w:lang w:val="en-US"/>
        </w:rPr>
        <w:t xml:space="preserve"> </w:t>
      </w:r>
      <w:proofErr w:type="spellStart"/>
      <w:r w:rsidR="00860A13" w:rsidRPr="00465B4A">
        <w:rPr>
          <w:b/>
          <w:color w:val="000000"/>
          <w:lang w:val="en-US"/>
        </w:rPr>
        <w:t>системи</w:t>
      </w:r>
      <w:proofErr w:type="spellEnd"/>
      <w:r w:rsidR="00015B64" w:rsidRPr="00465B4A">
        <w:rPr>
          <w:b/>
          <w:color w:val="000000"/>
        </w:rPr>
        <w:t xml:space="preserve">/комплекти </w:t>
      </w:r>
      <w:proofErr w:type="spellStart"/>
      <w:r w:rsidR="00860A13" w:rsidRPr="00465B4A">
        <w:rPr>
          <w:b/>
          <w:color w:val="000000"/>
          <w:lang w:val="en-US"/>
        </w:rPr>
        <w:t>за</w:t>
      </w:r>
      <w:proofErr w:type="spellEnd"/>
      <w:r w:rsidR="00860A13" w:rsidRPr="00465B4A">
        <w:rPr>
          <w:b/>
          <w:color w:val="000000"/>
          <w:lang w:val="en-US"/>
        </w:rPr>
        <w:t xml:space="preserve"> </w:t>
      </w:r>
      <w:proofErr w:type="spellStart"/>
      <w:r w:rsidR="00860A13" w:rsidRPr="00465B4A">
        <w:rPr>
          <w:b/>
          <w:color w:val="000000"/>
          <w:lang w:val="en-US"/>
        </w:rPr>
        <w:t>хидроизолация</w:t>
      </w:r>
      <w:proofErr w:type="spellEnd"/>
      <w:r w:rsidR="00860A13" w:rsidRPr="00465B4A">
        <w:rPr>
          <w:b/>
          <w:color w:val="000000"/>
          <w:lang w:val="en-US"/>
        </w:rPr>
        <w:t xml:space="preserve"> </w:t>
      </w:r>
      <w:proofErr w:type="spellStart"/>
      <w:r w:rsidR="00860A13" w:rsidRPr="00465B4A">
        <w:rPr>
          <w:b/>
          <w:color w:val="000000"/>
          <w:lang w:val="en-US"/>
        </w:rPr>
        <w:t>на</w:t>
      </w:r>
      <w:proofErr w:type="spellEnd"/>
      <w:r w:rsidR="00860A13" w:rsidRPr="00465B4A">
        <w:rPr>
          <w:b/>
          <w:color w:val="000000"/>
          <w:lang w:val="en-US"/>
        </w:rPr>
        <w:t xml:space="preserve"> </w:t>
      </w:r>
      <w:proofErr w:type="spellStart"/>
      <w:r w:rsidR="00860A13" w:rsidRPr="00465B4A">
        <w:rPr>
          <w:b/>
          <w:color w:val="000000"/>
          <w:lang w:val="en-US"/>
        </w:rPr>
        <w:t>покриви</w:t>
      </w:r>
      <w:proofErr w:type="spellEnd"/>
      <w:r w:rsidR="00860A13" w:rsidRPr="00465B4A">
        <w:rPr>
          <w:b/>
          <w:color w:val="000000"/>
          <w:lang w:val="en-US"/>
        </w:rPr>
        <w:t xml:space="preserve">, </w:t>
      </w:r>
      <w:proofErr w:type="spellStart"/>
      <w:r w:rsidR="00860A13" w:rsidRPr="00465B4A">
        <w:rPr>
          <w:b/>
          <w:color w:val="000000"/>
          <w:lang w:val="en-US"/>
        </w:rPr>
        <w:t>полагани</w:t>
      </w:r>
      <w:proofErr w:type="spellEnd"/>
      <w:r w:rsidR="00860A13" w:rsidRPr="00465B4A">
        <w:rPr>
          <w:b/>
          <w:color w:val="000000"/>
          <w:lang w:val="en-US"/>
        </w:rPr>
        <w:t xml:space="preserve"> в </w:t>
      </w:r>
      <w:proofErr w:type="spellStart"/>
      <w:r w:rsidR="00860A13" w:rsidRPr="00465B4A">
        <w:rPr>
          <w:b/>
          <w:color w:val="000000"/>
          <w:lang w:val="en-US"/>
        </w:rPr>
        <w:t>течно</w:t>
      </w:r>
      <w:proofErr w:type="spellEnd"/>
      <w:r w:rsidR="00860A13" w:rsidRPr="00465B4A">
        <w:rPr>
          <w:b/>
          <w:color w:val="000000"/>
          <w:lang w:val="en-US"/>
        </w:rPr>
        <w:t xml:space="preserve"> </w:t>
      </w:r>
      <w:proofErr w:type="spellStart"/>
      <w:r w:rsidR="00860A13" w:rsidRPr="00465B4A">
        <w:rPr>
          <w:b/>
          <w:color w:val="000000"/>
          <w:lang w:val="en-US"/>
        </w:rPr>
        <w:t>състояние</w:t>
      </w:r>
      <w:proofErr w:type="spellEnd"/>
      <w:r w:rsidR="00860A13" w:rsidRPr="00465B4A">
        <w:rPr>
          <w:b/>
          <w:color w:val="000000"/>
          <w:lang w:val="en-US"/>
        </w:rPr>
        <w:t xml:space="preserve"> </w:t>
      </w:r>
      <w:r w:rsidR="0085493F" w:rsidRPr="00465B4A">
        <w:rPr>
          <w:b/>
          <w:color w:val="000000"/>
        </w:rPr>
        <w:t>в зависимост от предвидената употреба</w:t>
      </w:r>
    </w:p>
    <w:p w:rsidR="00860A13" w:rsidRPr="007964CE" w:rsidRDefault="00860A13" w:rsidP="00B3352B">
      <w:pPr>
        <w:spacing w:line="360" w:lineRule="auto"/>
        <w:ind w:firstLine="709"/>
        <w:jc w:val="both"/>
      </w:pPr>
      <w:r w:rsidRPr="007964CE">
        <w:t xml:space="preserve">Изискванията се прилагат за определяне и деклариране на постоянството на експлоатационните показатели на </w:t>
      </w:r>
      <w:r w:rsidR="00015B64" w:rsidRPr="007964CE">
        <w:t>системи/комплекти за хидроизолация на покриви, полагани в течно състояние</w:t>
      </w:r>
      <w:r w:rsidRPr="007964CE">
        <w:t>, съгласно изискванията на ЕТАG 0</w:t>
      </w:r>
      <w:r w:rsidRPr="007964CE">
        <w:rPr>
          <w:lang w:val="en-US"/>
        </w:rPr>
        <w:t>05</w:t>
      </w:r>
      <w:r w:rsidRPr="007964CE">
        <w:t xml:space="preserve"> „Ръководство за европейска техническа оценка за </w:t>
      </w:r>
      <w:r w:rsidR="00257764" w:rsidRPr="007964CE">
        <w:t>комплекти</w:t>
      </w:r>
      <w:r w:rsidR="00257764" w:rsidRPr="007964CE">
        <w:rPr>
          <w:lang w:val="en-US"/>
        </w:rPr>
        <w:t xml:space="preserve"> </w:t>
      </w:r>
      <w:proofErr w:type="spellStart"/>
      <w:r w:rsidR="00257764" w:rsidRPr="007964CE">
        <w:t>хидроизолационни</w:t>
      </w:r>
      <w:proofErr w:type="spellEnd"/>
      <w:r w:rsidR="00257764" w:rsidRPr="007964CE">
        <w:t xml:space="preserve"> продукти в </w:t>
      </w:r>
      <w:r w:rsidRPr="007964CE">
        <w:t>течно</w:t>
      </w:r>
      <w:r w:rsidR="00257764" w:rsidRPr="007964CE">
        <w:t xml:space="preserve"> състояние за</w:t>
      </w:r>
      <w:r w:rsidRPr="007964CE">
        <w:t xml:space="preserve"> покрив</w:t>
      </w:r>
      <w:r w:rsidR="00257764" w:rsidRPr="007964CE">
        <w:t>н</w:t>
      </w:r>
      <w:r w:rsidRPr="007964CE">
        <w:t>и</w:t>
      </w:r>
      <w:r w:rsidR="00257764" w:rsidRPr="007964CE">
        <w:t xml:space="preserve"> к</w:t>
      </w:r>
      <w:r w:rsidR="00015B64" w:rsidRPr="007964CE">
        <w:t>о</w:t>
      </w:r>
      <w:r w:rsidR="00257764" w:rsidRPr="007964CE">
        <w:t>нструкции</w:t>
      </w:r>
      <w:r w:rsidRPr="007964CE">
        <w:t>“</w:t>
      </w:r>
    </w:p>
    <w:p w:rsidR="00DE0701" w:rsidRDefault="00DE0701" w:rsidP="00465B4A">
      <w:pPr>
        <w:spacing w:line="360" w:lineRule="auto"/>
        <w:ind w:firstLine="709"/>
        <w:jc w:val="both"/>
        <w:rPr>
          <w:b/>
        </w:rPr>
      </w:pPr>
    </w:p>
    <w:p w:rsidR="009C78C3" w:rsidRPr="007964CE" w:rsidRDefault="00465B4A" w:rsidP="00465B4A">
      <w:pPr>
        <w:spacing w:line="360" w:lineRule="auto"/>
        <w:ind w:firstLine="709"/>
        <w:jc w:val="both"/>
        <w:rPr>
          <w:b/>
        </w:rPr>
      </w:pPr>
      <w:r>
        <w:rPr>
          <w:b/>
        </w:rPr>
        <w:t>15</w:t>
      </w:r>
      <w:r w:rsidR="009C78C3" w:rsidRPr="007964CE">
        <w:rPr>
          <w:b/>
        </w:rPr>
        <w:t>.1. Течно полагани системи</w:t>
      </w:r>
      <w:r w:rsidR="00015B64" w:rsidRPr="007964CE">
        <w:rPr>
          <w:b/>
        </w:rPr>
        <w:t xml:space="preserve">/комплекти </w:t>
      </w:r>
      <w:r w:rsidR="009C78C3" w:rsidRPr="007964CE">
        <w:rPr>
          <w:b/>
        </w:rPr>
        <w:t>за хидроизолация на покриви на битумна основа:</w:t>
      </w:r>
    </w:p>
    <w:p w:rsidR="009C78C3" w:rsidRPr="00CC2133" w:rsidRDefault="00015B64" w:rsidP="00465B4A">
      <w:pPr>
        <w:spacing w:line="360" w:lineRule="auto"/>
        <w:ind w:firstLine="709"/>
        <w:jc w:val="both"/>
        <w:rPr>
          <w:b/>
        </w:rPr>
      </w:pPr>
      <w:r w:rsidRPr="00CC2133">
        <w:rPr>
          <w:b/>
        </w:rPr>
        <w:t xml:space="preserve">- </w:t>
      </w:r>
      <w:r w:rsidR="009C78C3" w:rsidRPr="00CC2133">
        <w:rPr>
          <w:b/>
        </w:rPr>
        <w:t>полимерно модифицирани битумни емулсии и разтвори;</w:t>
      </w:r>
    </w:p>
    <w:p w:rsidR="009C78C3" w:rsidRPr="00CC2133" w:rsidRDefault="00015B64" w:rsidP="00465B4A">
      <w:pPr>
        <w:spacing w:line="360" w:lineRule="auto"/>
        <w:ind w:firstLine="709"/>
        <w:jc w:val="both"/>
        <w:rPr>
          <w:b/>
        </w:rPr>
      </w:pPr>
      <w:r w:rsidRPr="00CC2133">
        <w:rPr>
          <w:b/>
        </w:rPr>
        <w:t xml:space="preserve">- </w:t>
      </w:r>
      <w:r w:rsidR="009C78C3" w:rsidRPr="00CC2133">
        <w:rPr>
          <w:b/>
        </w:rPr>
        <w:t>полимерно модифицирани битуми;</w:t>
      </w:r>
    </w:p>
    <w:p w:rsidR="009C78C3" w:rsidRPr="00CC2133" w:rsidRDefault="00015B64" w:rsidP="00465B4A">
      <w:pPr>
        <w:spacing w:line="360" w:lineRule="auto"/>
        <w:ind w:firstLine="709"/>
        <w:jc w:val="both"/>
        <w:rPr>
          <w:b/>
        </w:rPr>
      </w:pPr>
      <w:r w:rsidRPr="00CC2133">
        <w:rPr>
          <w:b/>
        </w:rPr>
        <w:t xml:space="preserve">- </w:t>
      </w:r>
      <w:r w:rsidR="009C78C3" w:rsidRPr="00CC2133">
        <w:rPr>
          <w:b/>
        </w:rPr>
        <w:t>битумни емулсии и разтвори.</w:t>
      </w:r>
    </w:p>
    <w:p w:rsidR="009C78C3" w:rsidRPr="007964CE" w:rsidRDefault="009C78C3" w:rsidP="009C78C3">
      <w:pPr>
        <w:ind w:left="420"/>
        <w:jc w:val="both"/>
      </w:pPr>
    </w:p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2551"/>
        <w:gridCol w:w="2149"/>
        <w:gridCol w:w="2688"/>
      </w:tblGrid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Съществена характеристика</w:t>
            </w:r>
          </w:p>
        </w:tc>
        <w:tc>
          <w:tcPr>
            <w:tcW w:w="2551" w:type="dxa"/>
            <w:vAlign w:val="center"/>
          </w:tcPr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Начин за деклариране на експлоатационния показател</w:t>
            </w:r>
          </w:p>
          <w:p w:rsidR="009C78C3" w:rsidRPr="007964CE" w:rsidRDefault="009C78C3" w:rsidP="00C43DE7">
            <w:pPr>
              <w:ind w:left="-108" w:right="-168"/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клас/ниво/описание</w:t>
            </w:r>
          </w:p>
          <w:p w:rsidR="009C78C3" w:rsidRPr="007964CE" w:rsidRDefault="009C78C3" w:rsidP="00C43DE7">
            <w:pPr>
              <w:ind w:left="-108" w:right="-168"/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(единица мярка)</w:t>
            </w:r>
          </w:p>
        </w:tc>
        <w:tc>
          <w:tcPr>
            <w:tcW w:w="2149" w:type="dxa"/>
            <w:vAlign w:val="center"/>
          </w:tcPr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 xml:space="preserve">Метод за </w:t>
            </w:r>
          </w:p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изпитване/</w:t>
            </w:r>
          </w:p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определяне</w:t>
            </w:r>
          </w:p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Изисквания за деклариране – гранично/декларирано ниво/клас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49" w:type="dxa"/>
            <w:vAlign w:val="center"/>
          </w:tcPr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88" w:type="dxa"/>
            <w:vAlign w:val="center"/>
          </w:tcPr>
          <w:p w:rsidR="009C78C3" w:rsidRPr="007964CE" w:rsidRDefault="009C78C3" w:rsidP="00C43DE7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4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Въздействие на външен огън</w:t>
            </w:r>
          </w:p>
        </w:tc>
        <w:tc>
          <w:tcPr>
            <w:tcW w:w="2551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клас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13501-5</w:t>
            </w:r>
          </w:p>
        </w:tc>
        <w:tc>
          <w:tcPr>
            <w:tcW w:w="2688" w:type="dxa"/>
          </w:tcPr>
          <w:p w:rsidR="009C78C3" w:rsidRPr="007964CE" w:rsidRDefault="00465B4A" w:rsidP="00714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C78C3" w:rsidRPr="007964CE">
              <w:rPr>
                <w:sz w:val="18"/>
                <w:szCs w:val="18"/>
              </w:rPr>
              <w:t>еклариран клас</w:t>
            </w:r>
            <w:r w:rsidR="009C78C3" w:rsidRPr="007964CE">
              <w:rPr>
                <w:sz w:val="18"/>
                <w:szCs w:val="18"/>
              </w:rPr>
              <w:br/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Реакция на огън</w:t>
            </w:r>
          </w:p>
        </w:tc>
        <w:tc>
          <w:tcPr>
            <w:tcW w:w="2551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клас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13501-1</w:t>
            </w:r>
          </w:p>
        </w:tc>
        <w:tc>
          <w:tcPr>
            <w:tcW w:w="2688" w:type="dxa"/>
          </w:tcPr>
          <w:p w:rsidR="009C78C3" w:rsidRPr="007964CE" w:rsidRDefault="00465B4A" w:rsidP="007143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C78C3" w:rsidRPr="007964CE">
              <w:rPr>
                <w:sz w:val="18"/>
                <w:szCs w:val="18"/>
              </w:rPr>
              <w:t>еклариран клас</w:t>
            </w:r>
            <w:r w:rsidR="009C78C3" w:rsidRPr="007964CE">
              <w:rPr>
                <w:sz w:val="18"/>
                <w:szCs w:val="18"/>
              </w:rPr>
              <w:br/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ind w:left="32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Устойчивост на стичане при повишени температури </w:t>
            </w:r>
          </w:p>
        </w:tc>
        <w:tc>
          <w:tcPr>
            <w:tcW w:w="2551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иво (</w:t>
            </w:r>
            <w:proofErr w:type="spellStart"/>
            <w:r w:rsidR="009C78C3" w:rsidRPr="007964CE">
              <w:rPr>
                <w:sz w:val="18"/>
                <w:szCs w:val="18"/>
                <w:vertAlign w:val="superscript"/>
              </w:rPr>
              <w:t>о</w:t>
            </w:r>
            <w:r w:rsidR="009C78C3" w:rsidRPr="007964CE">
              <w:rPr>
                <w:sz w:val="18"/>
                <w:szCs w:val="18"/>
              </w:rPr>
              <w:t>С</w:t>
            </w:r>
            <w:proofErr w:type="spellEnd"/>
            <w:r w:rsidR="009C78C3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1110</w:t>
            </w:r>
          </w:p>
        </w:tc>
        <w:tc>
          <w:tcPr>
            <w:tcW w:w="2688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C78C3" w:rsidRPr="007964CE">
              <w:rPr>
                <w:sz w:val="18"/>
                <w:szCs w:val="18"/>
              </w:rPr>
              <w:t>ранично ниво</w:t>
            </w:r>
          </w:p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≥ 90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proofErr w:type="spellStart"/>
            <w:r w:rsidRPr="007964CE">
              <w:rPr>
                <w:sz w:val="18"/>
                <w:szCs w:val="18"/>
              </w:rPr>
              <w:t>Огъваемост</w:t>
            </w:r>
            <w:proofErr w:type="spellEnd"/>
            <w:r w:rsidRPr="007964CE">
              <w:rPr>
                <w:sz w:val="18"/>
                <w:szCs w:val="18"/>
              </w:rPr>
              <w:t xml:space="preserve"> при ниски температури</w:t>
            </w:r>
          </w:p>
        </w:tc>
        <w:tc>
          <w:tcPr>
            <w:tcW w:w="2551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иво (</w:t>
            </w:r>
            <w:proofErr w:type="spellStart"/>
            <w:r w:rsidR="009C78C3" w:rsidRPr="007964CE">
              <w:rPr>
                <w:sz w:val="18"/>
                <w:szCs w:val="18"/>
                <w:vertAlign w:val="superscript"/>
              </w:rPr>
              <w:t>о</w:t>
            </w:r>
            <w:r w:rsidR="009C78C3" w:rsidRPr="007964CE">
              <w:rPr>
                <w:sz w:val="18"/>
                <w:szCs w:val="18"/>
              </w:rPr>
              <w:t>С</w:t>
            </w:r>
            <w:proofErr w:type="spellEnd"/>
            <w:r w:rsidR="009C78C3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1109</w:t>
            </w:r>
          </w:p>
        </w:tc>
        <w:tc>
          <w:tcPr>
            <w:tcW w:w="2688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Гранично ниво</w:t>
            </w:r>
          </w:p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≤ минус 5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Якост на </w:t>
            </w:r>
            <w:proofErr w:type="spellStart"/>
            <w:r w:rsidRPr="007964CE">
              <w:rPr>
                <w:sz w:val="18"/>
                <w:szCs w:val="18"/>
              </w:rPr>
              <w:t>опън</w:t>
            </w:r>
            <w:proofErr w:type="spellEnd"/>
            <w:r w:rsidRPr="007964CE">
              <w:rPr>
                <w:sz w:val="18"/>
                <w:szCs w:val="18"/>
              </w:rPr>
              <w:t xml:space="preserve"> (напречно и надлъжно)*</w:t>
            </w:r>
          </w:p>
        </w:tc>
        <w:tc>
          <w:tcPr>
            <w:tcW w:w="2551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иво</w:t>
            </w:r>
            <w:r w:rsidR="009C78C3" w:rsidRPr="007964CE">
              <w:rPr>
                <w:sz w:val="18"/>
                <w:szCs w:val="18"/>
                <w:lang w:val="en-US"/>
              </w:rPr>
              <w:t xml:space="preserve"> </w:t>
            </w:r>
            <w:r w:rsidR="009C78C3" w:rsidRPr="007964CE">
              <w:rPr>
                <w:sz w:val="18"/>
                <w:szCs w:val="18"/>
              </w:rPr>
              <w:br/>
              <w:t>(</w:t>
            </w:r>
            <w:r w:rsidR="009C78C3" w:rsidRPr="007964CE">
              <w:rPr>
                <w:sz w:val="18"/>
                <w:szCs w:val="18"/>
                <w:lang w:val="en-US"/>
              </w:rPr>
              <w:t>N/50 mm</w:t>
            </w:r>
            <w:r w:rsidR="009C78C3" w:rsidRPr="007964CE">
              <w:rPr>
                <w:sz w:val="18"/>
                <w:szCs w:val="18"/>
              </w:rPr>
              <w:t xml:space="preserve"> или </w:t>
            </w:r>
            <w:r w:rsidR="009C78C3" w:rsidRPr="007964CE">
              <w:rPr>
                <w:sz w:val="18"/>
                <w:szCs w:val="18"/>
                <w:lang w:val="en-US"/>
              </w:rPr>
              <w:t>N/mm</w:t>
            </w:r>
            <w:r w:rsidR="009C78C3" w:rsidRPr="007964CE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9C78C3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 12311-1</w:t>
            </w:r>
          </w:p>
        </w:tc>
        <w:tc>
          <w:tcPr>
            <w:tcW w:w="2688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C78C3" w:rsidRPr="007964CE">
              <w:rPr>
                <w:sz w:val="18"/>
                <w:szCs w:val="18"/>
              </w:rPr>
              <w:t>екларирано ниво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Относително удължение (напречно и надлъжно)*</w:t>
            </w:r>
          </w:p>
        </w:tc>
        <w:tc>
          <w:tcPr>
            <w:tcW w:w="2551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иво</w:t>
            </w:r>
            <w:r w:rsidR="009C78C3" w:rsidRPr="007964CE">
              <w:rPr>
                <w:sz w:val="18"/>
                <w:szCs w:val="18"/>
                <w:lang w:val="en-US"/>
              </w:rPr>
              <w:t xml:space="preserve"> </w:t>
            </w:r>
            <w:r w:rsidR="009C78C3" w:rsidRPr="007964CE">
              <w:rPr>
                <w:sz w:val="18"/>
                <w:szCs w:val="18"/>
              </w:rPr>
              <w:t>(</w:t>
            </w:r>
            <w:r w:rsidR="009C78C3" w:rsidRPr="007964CE">
              <w:rPr>
                <w:sz w:val="18"/>
                <w:szCs w:val="18"/>
                <w:lang w:val="en-US"/>
              </w:rPr>
              <w:t>%</w:t>
            </w:r>
            <w:r w:rsidR="009C78C3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 12311</w:t>
            </w:r>
            <w:r w:rsidRPr="007964CE">
              <w:rPr>
                <w:sz w:val="18"/>
                <w:szCs w:val="18"/>
              </w:rPr>
              <w:t>-1</w:t>
            </w:r>
          </w:p>
        </w:tc>
        <w:tc>
          <w:tcPr>
            <w:tcW w:w="2688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C78C3" w:rsidRPr="007964CE">
              <w:rPr>
                <w:sz w:val="18"/>
                <w:szCs w:val="18"/>
              </w:rPr>
              <w:t>екларирано ниво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Съпротивление при статично натоварване *</w:t>
            </w:r>
          </w:p>
        </w:tc>
        <w:tc>
          <w:tcPr>
            <w:tcW w:w="2551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иво</w:t>
            </w:r>
            <w:r w:rsidR="009C78C3" w:rsidRPr="007964CE">
              <w:rPr>
                <w:sz w:val="18"/>
                <w:szCs w:val="18"/>
                <w:lang w:val="en-US"/>
              </w:rPr>
              <w:t xml:space="preserve"> </w:t>
            </w:r>
            <w:r w:rsidR="009C78C3" w:rsidRPr="007964CE">
              <w:rPr>
                <w:sz w:val="18"/>
                <w:szCs w:val="18"/>
              </w:rPr>
              <w:t>(</w:t>
            </w:r>
            <w:r w:rsidR="009C78C3" w:rsidRPr="007964CE">
              <w:rPr>
                <w:sz w:val="18"/>
                <w:szCs w:val="18"/>
                <w:lang w:val="en-US"/>
              </w:rPr>
              <w:t>kg</w:t>
            </w:r>
            <w:r w:rsidR="009C78C3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12730</w:t>
            </w:r>
          </w:p>
        </w:tc>
        <w:tc>
          <w:tcPr>
            <w:tcW w:w="2688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C78C3" w:rsidRPr="007964CE">
              <w:rPr>
                <w:sz w:val="18"/>
                <w:szCs w:val="18"/>
              </w:rPr>
              <w:t>екларирано ниво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Съпротивление на удар *</w:t>
            </w:r>
          </w:p>
        </w:tc>
        <w:tc>
          <w:tcPr>
            <w:tcW w:w="2551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иво</w:t>
            </w:r>
            <w:r w:rsidR="009C78C3" w:rsidRPr="007964CE">
              <w:rPr>
                <w:sz w:val="18"/>
                <w:szCs w:val="18"/>
                <w:lang w:val="en-US"/>
              </w:rPr>
              <w:t xml:space="preserve"> </w:t>
            </w:r>
            <w:r w:rsidR="009C78C3" w:rsidRPr="007964CE">
              <w:rPr>
                <w:sz w:val="18"/>
                <w:szCs w:val="18"/>
              </w:rPr>
              <w:t>(</w:t>
            </w:r>
            <w:r w:rsidR="009C78C3" w:rsidRPr="007964CE">
              <w:rPr>
                <w:sz w:val="18"/>
                <w:szCs w:val="18"/>
                <w:lang w:val="en-US"/>
              </w:rPr>
              <w:t>m</w:t>
            </w:r>
            <w:r w:rsidR="009C78C3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 12691</w:t>
            </w:r>
          </w:p>
        </w:tc>
        <w:tc>
          <w:tcPr>
            <w:tcW w:w="2688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C78C3" w:rsidRPr="007964CE">
              <w:rPr>
                <w:sz w:val="18"/>
                <w:szCs w:val="18"/>
              </w:rPr>
              <w:t>екларирано ниво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proofErr w:type="spellStart"/>
            <w:r w:rsidRPr="007964CE">
              <w:rPr>
                <w:sz w:val="18"/>
                <w:szCs w:val="18"/>
              </w:rPr>
              <w:t>Водонепропускливост</w:t>
            </w:r>
            <w:proofErr w:type="spellEnd"/>
            <w:r w:rsidRPr="007964CE">
              <w:rPr>
                <w:sz w:val="18"/>
                <w:szCs w:val="18"/>
              </w:rPr>
              <w:t xml:space="preserve"> в продължение на 24</w:t>
            </w:r>
            <w:r w:rsidRPr="007964CE">
              <w:rPr>
                <w:sz w:val="18"/>
                <w:szCs w:val="18"/>
                <w:lang w:val="en-US"/>
              </w:rPr>
              <w:t>h</w:t>
            </w:r>
            <w:r w:rsidRPr="007964CE">
              <w:rPr>
                <w:sz w:val="18"/>
                <w:szCs w:val="18"/>
              </w:rPr>
              <w:t xml:space="preserve"> при воден напор 0,01 </w:t>
            </w:r>
            <w:proofErr w:type="spellStart"/>
            <w:r w:rsidRPr="007964CE">
              <w:rPr>
                <w:sz w:val="18"/>
                <w:szCs w:val="18"/>
              </w:rPr>
              <w:t>МРа</w:t>
            </w:r>
            <w:proofErr w:type="spellEnd"/>
          </w:p>
        </w:tc>
        <w:tc>
          <w:tcPr>
            <w:tcW w:w="2551" w:type="dxa"/>
          </w:tcPr>
          <w:p w:rsidR="009C78C3" w:rsidRPr="007964CE" w:rsidRDefault="00465B4A" w:rsidP="00465B4A">
            <w:pPr>
              <w:ind w:left="-108" w:right="-16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="009C78C3" w:rsidRPr="007964CE">
              <w:rPr>
                <w:sz w:val="18"/>
                <w:szCs w:val="18"/>
              </w:rPr>
              <w:t>здържа /</w:t>
            </w:r>
            <w:r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е издържа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 1928</w:t>
            </w:r>
          </w:p>
        </w:tc>
        <w:tc>
          <w:tcPr>
            <w:tcW w:w="2688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C78C3" w:rsidRPr="007964CE">
              <w:rPr>
                <w:sz w:val="18"/>
                <w:szCs w:val="18"/>
              </w:rPr>
              <w:t>здържа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Якост на сцепление при натоварване на </w:t>
            </w:r>
            <w:proofErr w:type="spellStart"/>
            <w:r w:rsidRPr="007964CE">
              <w:rPr>
                <w:sz w:val="18"/>
                <w:szCs w:val="18"/>
              </w:rPr>
              <w:t>опън</w:t>
            </w:r>
            <w:proofErr w:type="spellEnd"/>
            <w:r w:rsidRPr="007964CE">
              <w:rPr>
                <w:sz w:val="18"/>
                <w:szCs w:val="18"/>
              </w:rPr>
              <w:t xml:space="preserve"> към бетонна основа </w:t>
            </w:r>
          </w:p>
        </w:tc>
        <w:tc>
          <w:tcPr>
            <w:tcW w:w="2551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иво</w:t>
            </w:r>
            <w:r w:rsidR="009C78C3" w:rsidRPr="007964CE">
              <w:rPr>
                <w:sz w:val="18"/>
                <w:szCs w:val="18"/>
                <w:lang w:val="en-US"/>
              </w:rPr>
              <w:t xml:space="preserve"> </w:t>
            </w:r>
            <w:r w:rsidR="009C78C3" w:rsidRPr="007964CE">
              <w:rPr>
                <w:sz w:val="18"/>
                <w:szCs w:val="18"/>
              </w:rPr>
              <w:t>(</w:t>
            </w:r>
            <w:r w:rsidR="009C78C3" w:rsidRPr="007964CE">
              <w:rPr>
                <w:sz w:val="18"/>
                <w:szCs w:val="18"/>
                <w:lang w:val="en-US"/>
              </w:rPr>
              <w:t>N/mm</w:t>
            </w:r>
            <w:r w:rsidR="009C78C3" w:rsidRPr="007964CE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9C78C3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1542</w:t>
            </w:r>
          </w:p>
        </w:tc>
        <w:tc>
          <w:tcPr>
            <w:tcW w:w="2688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C78C3" w:rsidRPr="007964CE">
              <w:rPr>
                <w:sz w:val="18"/>
                <w:szCs w:val="18"/>
              </w:rPr>
              <w:t>ранично ниво ≥ 0,4</w:t>
            </w:r>
          </w:p>
        </w:tc>
      </w:tr>
      <w:tr w:rsidR="009C78C3" w:rsidRPr="007964CE" w:rsidTr="00C43DE7">
        <w:trPr>
          <w:cantSplit/>
        </w:trPr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Съдържание на нелетливи вещества </w:t>
            </w:r>
          </w:p>
        </w:tc>
        <w:tc>
          <w:tcPr>
            <w:tcW w:w="2551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иво</w:t>
            </w:r>
            <w:r w:rsidR="009C78C3" w:rsidRPr="007964CE">
              <w:rPr>
                <w:sz w:val="18"/>
                <w:szCs w:val="18"/>
                <w:lang w:val="en-US"/>
              </w:rPr>
              <w:t xml:space="preserve"> </w:t>
            </w:r>
            <w:r w:rsidR="009C78C3" w:rsidRPr="007964CE">
              <w:rPr>
                <w:sz w:val="18"/>
                <w:szCs w:val="18"/>
              </w:rPr>
              <w:t>(</w:t>
            </w:r>
            <w:r w:rsidR="009C78C3" w:rsidRPr="007964CE">
              <w:rPr>
                <w:sz w:val="18"/>
                <w:szCs w:val="18"/>
                <w:lang w:val="en-US"/>
              </w:rPr>
              <w:t>%</w:t>
            </w:r>
            <w:r w:rsidR="009C78C3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</w:t>
            </w:r>
            <w:r w:rsidRPr="007964CE">
              <w:rPr>
                <w:sz w:val="18"/>
                <w:szCs w:val="18"/>
                <w:lang w:val="en-US"/>
              </w:rPr>
              <w:t>ISO</w:t>
            </w:r>
            <w:r w:rsidRPr="007964CE">
              <w:rPr>
                <w:sz w:val="18"/>
                <w:szCs w:val="18"/>
              </w:rPr>
              <w:t xml:space="preserve"> 3251</w:t>
            </w:r>
          </w:p>
        </w:tc>
        <w:tc>
          <w:tcPr>
            <w:tcW w:w="2688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C78C3" w:rsidRPr="007964CE">
              <w:rPr>
                <w:sz w:val="18"/>
                <w:szCs w:val="18"/>
              </w:rPr>
              <w:t>ранично ниво ≥ 50</w:t>
            </w:r>
          </w:p>
        </w:tc>
      </w:tr>
      <w:tr w:rsidR="009C78C3" w:rsidRPr="007964CE" w:rsidTr="00C43DE7">
        <w:tc>
          <w:tcPr>
            <w:tcW w:w="2692" w:type="dxa"/>
            <w:vAlign w:val="center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Време на съхнене</w:t>
            </w:r>
          </w:p>
        </w:tc>
        <w:tc>
          <w:tcPr>
            <w:tcW w:w="2551" w:type="dxa"/>
          </w:tcPr>
          <w:p w:rsidR="009C78C3" w:rsidRPr="00465B4A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ниво (</w:t>
            </w:r>
            <w:r w:rsidR="009C78C3" w:rsidRPr="007964CE"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</w:t>
            </w:r>
            <w:r w:rsidRPr="007964CE">
              <w:rPr>
                <w:sz w:val="18"/>
                <w:szCs w:val="18"/>
                <w:lang w:val="en-US"/>
              </w:rPr>
              <w:t>ISO</w:t>
            </w:r>
            <w:r w:rsidRPr="007964CE">
              <w:rPr>
                <w:sz w:val="18"/>
                <w:szCs w:val="18"/>
              </w:rPr>
              <w:t xml:space="preserve"> 9117-6</w:t>
            </w:r>
          </w:p>
        </w:tc>
        <w:tc>
          <w:tcPr>
            <w:tcW w:w="2688" w:type="dxa"/>
          </w:tcPr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C78C3" w:rsidRPr="007964CE">
              <w:rPr>
                <w:sz w:val="18"/>
                <w:szCs w:val="18"/>
              </w:rPr>
              <w:t>екларирано ниво</w:t>
            </w:r>
          </w:p>
        </w:tc>
      </w:tr>
      <w:tr w:rsidR="009C78C3" w:rsidRPr="007964CE" w:rsidTr="00C43DE7">
        <w:trPr>
          <w:cantSplit/>
        </w:trPr>
        <w:tc>
          <w:tcPr>
            <w:tcW w:w="2692" w:type="dxa"/>
          </w:tcPr>
          <w:p w:rsidR="009C78C3" w:rsidRPr="007964CE" w:rsidRDefault="009C78C3" w:rsidP="00C43DE7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Дълготрайност (само за последен завършващ пласт без защита): Изкуствено стареене под въздействие на </w:t>
            </w:r>
            <w:r w:rsidRPr="007964CE">
              <w:rPr>
                <w:sz w:val="18"/>
                <w:szCs w:val="18"/>
                <w:lang w:val="en-US"/>
              </w:rPr>
              <w:t>UV</w:t>
            </w:r>
            <w:r w:rsidRPr="007964CE">
              <w:rPr>
                <w:sz w:val="18"/>
                <w:szCs w:val="18"/>
              </w:rPr>
              <w:t xml:space="preserve"> лъчение, повишена температура и вода, </w:t>
            </w:r>
          </w:p>
          <w:p w:rsidR="007143C8" w:rsidRPr="007964CE" w:rsidRDefault="007143C8" w:rsidP="00C43DE7">
            <w:pPr>
              <w:rPr>
                <w:sz w:val="18"/>
                <w:szCs w:val="18"/>
                <w:lang w:val="en-US"/>
              </w:rPr>
            </w:pPr>
          </w:p>
          <w:p w:rsidR="009C78C3" w:rsidRPr="007964CE" w:rsidRDefault="009C78C3" w:rsidP="00C43DE7">
            <w:pPr>
              <w:rPr>
                <w:sz w:val="18"/>
                <w:szCs w:val="18"/>
              </w:rPr>
            </w:pPr>
            <w:proofErr w:type="spellStart"/>
            <w:r w:rsidRPr="007964CE">
              <w:rPr>
                <w:sz w:val="18"/>
                <w:szCs w:val="18"/>
              </w:rPr>
              <w:t>Огъваемост</w:t>
            </w:r>
            <w:proofErr w:type="spellEnd"/>
          </w:p>
        </w:tc>
        <w:tc>
          <w:tcPr>
            <w:tcW w:w="2551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465B4A" w:rsidP="00C43DE7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C78C3" w:rsidRPr="007964CE">
              <w:rPr>
                <w:sz w:val="18"/>
                <w:szCs w:val="18"/>
              </w:rPr>
              <w:t>писание</w:t>
            </w: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C78C3" w:rsidRPr="007964CE">
              <w:rPr>
                <w:sz w:val="18"/>
                <w:szCs w:val="18"/>
              </w:rPr>
              <w:t>иво (</w:t>
            </w:r>
            <w:r w:rsidR="009C78C3" w:rsidRPr="007964CE">
              <w:rPr>
                <w:sz w:val="18"/>
                <w:szCs w:val="18"/>
                <w:vertAlign w:val="superscript"/>
              </w:rPr>
              <w:t>о</w:t>
            </w:r>
            <w:r w:rsidR="009C78C3" w:rsidRPr="007964CE">
              <w:rPr>
                <w:sz w:val="18"/>
                <w:szCs w:val="18"/>
              </w:rPr>
              <w:t xml:space="preserve"> С)</w:t>
            </w:r>
          </w:p>
        </w:tc>
        <w:tc>
          <w:tcPr>
            <w:tcW w:w="2149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1297**</w:t>
            </w: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trike/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1109</w:t>
            </w:r>
          </w:p>
        </w:tc>
        <w:tc>
          <w:tcPr>
            <w:tcW w:w="2688" w:type="dxa"/>
          </w:tcPr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</w:p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C78C3" w:rsidRPr="007964CE">
              <w:rPr>
                <w:sz w:val="18"/>
                <w:szCs w:val="18"/>
              </w:rPr>
              <w:t>писание</w:t>
            </w:r>
          </w:p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</w:p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</w:p>
          <w:p w:rsidR="009C78C3" w:rsidRPr="007964CE" w:rsidRDefault="00465B4A" w:rsidP="00C43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C78C3" w:rsidRPr="007964CE">
              <w:rPr>
                <w:sz w:val="18"/>
                <w:szCs w:val="18"/>
              </w:rPr>
              <w:t>ранично ниво</w:t>
            </w:r>
          </w:p>
          <w:p w:rsidR="009C78C3" w:rsidRPr="007964CE" w:rsidRDefault="009C78C3" w:rsidP="00C43DE7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≤ минус 5</w:t>
            </w:r>
          </w:p>
        </w:tc>
      </w:tr>
      <w:tr w:rsidR="00465B4A" w:rsidRPr="007964CE" w:rsidTr="00A84125">
        <w:trPr>
          <w:cantSplit/>
        </w:trPr>
        <w:tc>
          <w:tcPr>
            <w:tcW w:w="10080" w:type="dxa"/>
            <w:gridSpan w:val="4"/>
          </w:tcPr>
          <w:p w:rsidR="00465B4A" w:rsidRPr="007964CE" w:rsidRDefault="00465B4A" w:rsidP="00465B4A">
            <w:pPr>
              <w:jc w:val="both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lastRenderedPageBreak/>
              <w:t>* Когато е приложимо</w:t>
            </w:r>
            <w:r>
              <w:rPr>
                <w:sz w:val="18"/>
                <w:szCs w:val="18"/>
              </w:rPr>
              <w:t>.</w:t>
            </w:r>
          </w:p>
          <w:p w:rsidR="00465B4A" w:rsidRPr="007964CE" w:rsidRDefault="00465B4A" w:rsidP="00465B4A">
            <w:pPr>
              <w:jc w:val="both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** За системи на основа полимерно модифицирани битуми изпитванията се провеждат при температура (70±2)</w:t>
            </w:r>
            <w:proofErr w:type="spellStart"/>
            <w:r w:rsidRPr="007964CE">
              <w:rPr>
                <w:sz w:val="18"/>
                <w:szCs w:val="18"/>
                <w:vertAlign w:val="superscript"/>
              </w:rPr>
              <w:t>о</w:t>
            </w:r>
            <w:r w:rsidRPr="007964CE">
              <w:rPr>
                <w:sz w:val="18"/>
                <w:szCs w:val="18"/>
              </w:rPr>
              <w:t>С</w:t>
            </w:r>
            <w:proofErr w:type="spellEnd"/>
            <w:r w:rsidRPr="007964CE">
              <w:rPr>
                <w:sz w:val="18"/>
                <w:szCs w:val="18"/>
              </w:rPr>
              <w:t xml:space="preserve"> съгласно </w:t>
            </w:r>
            <w:r w:rsidRPr="007964CE">
              <w:rPr>
                <w:sz w:val="18"/>
                <w:szCs w:val="18"/>
                <w:lang w:val="en-US"/>
              </w:rPr>
              <w:t>ETAG 005-</w:t>
            </w:r>
            <w:r w:rsidRPr="007964CE">
              <w:rPr>
                <w:sz w:val="18"/>
                <w:szCs w:val="18"/>
              </w:rPr>
              <w:t>Част 5, т.5.3.2.</w:t>
            </w:r>
          </w:p>
        </w:tc>
      </w:tr>
    </w:tbl>
    <w:p w:rsidR="00015B64" w:rsidRPr="007964CE" w:rsidRDefault="00015B64" w:rsidP="00EE2F55">
      <w:pPr>
        <w:jc w:val="both"/>
        <w:rPr>
          <w:b/>
          <w:sz w:val="18"/>
          <w:szCs w:val="18"/>
        </w:rPr>
      </w:pPr>
    </w:p>
    <w:p w:rsidR="00DE0701" w:rsidRDefault="00DE0701" w:rsidP="000A3748">
      <w:pPr>
        <w:spacing w:line="360" w:lineRule="auto"/>
        <w:ind w:firstLine="709"/>
        <w:jc w:val="both"/>
        <w:rPr>
          <w:b/>
        </w:rPr>
      </w:pPr>
    </w:p>
    <w:p w:rsidR="00EE2F55" w:rsidRPr="007964CE" w:rsidRDefault="000A3748" w:rsidP="000A3748">
      <w:pPr>
        <w:spacing w:line="360" w:lineRule="auto"/>
        <w:ind w:firstLine="709"/>
        <w:jc w:val="both"/>
        <w:rPr>
          <w:b/>
        </w:rPr>
      </w:pPr>
      <w:r>
        <w:rPr>
          <w:b/>
        </w:rPr>
        <w:t>15</w:t>
      </w:r>
      <w:r w:rsidR="00EE2F55" w:rsidRPr="007964CE">
        <w:rPr>
          <w:b/>
        </w:rPr>
        <w:t>.2. Течно полагани системи</w:t>
      </w:r>
      <w:r w:rsidR="00015B64" w:rsidRPr="007964CE">
        <w:rPr>
          <w:b/>
        </w:rPr>
        <w:t xml:space="preserve">/комплекти </w:t>
      </w:r>
      <w:r w:rsidR="00EE2F55" w:rsidRPr="007964CE">
        <w:rPr>
          <w:b/>
        </w:rPr>
        <w:t>за хидроизолация на покриви на полимерна основа:</w:t>
      </w:r>
    </w:p>
    <w:p w:rsidR="00EE2F55" w:rsidRPr="00366B7A" w:rsidRDefault="00015B64" w:rsidP="00366B7A">
      <w:pPr>
        <w:spacing w:line="360" w:lineRule="auto"/>
        <w:ind w:firstLine="709"/>
        <w:jc w:val="both"/>
        <w:rPr>
          <w:b/>
        </w:rPr>
      </w:pPr>
      <w:r w:rsidRPr="00366B7A">
        <w:rPr>
          <w:b/>
        </w:rPr>
        <w:t xml:space="preserve">- </w:t>
      </w:r>
      <w:proofErr w:type="spellStart"/>
      <w:r w:rsidR="00EE2F55" w:rsidRPr="00366B7A">
        <w:rPr>
          <w:b/>
        </w:rPr>
        <w:t>вододисперсни</w:t>
      </w:r>
      <w:proofErr w:type="spellEnd"/>
      <w:r w:rsidR="00EE2F55" w:rsidRPr="00366B7A">
        <w:rPr>
          <w:b/>
        </w:rPr>
        <w:t xml:space="preserve"> </w:t>
      </w:r>
      <w:proofErr w:type="spellStart"/>
      <w:r w:rsidR="00EE2F55" w:rsidRPr="00366B7A">
        <w:rPr>
          <w:b/>
        </w:rPr>
        <w:t>полимери</w:t>
      </w:r>
      <w:proofErr w:type="spellEnd"/>
      <w:r w:rsidRPr="00366B7A">
        <w:rPr>
          <w:b/>
        </w:rPr>
        <w:t>;</w:t>
      </w:r>
    </w:p>
    <w:p w:rsidR="00EE2F55" w:rsidRDefault="00015B64" w:rsidP="00366B7A">
      <w:pPr>
        <w:spacing w:line="360" w:lineRule="auto"/>
        <w:ind w:firstLine="709"/>
        <w:jc w:val="both"/>
        <w:rPr>
          <w:b/>
        </w:rPr>
      </w:pPr>
      <w:r w:rsidRPr="00366B7A">
        <w:rPr>
          <w:b/>
        </w:rPr>
        <w:t xml:space="preserve">- </w:t>
      </w:r>
      <w:proofErr w:type="spellStart"/>
      <w:r w:rsidR="00EE2F55" w:rsidRPr="00366B7A">
        <w:rPr>
          <w:b/>
        </w:rPr>
        <w:t>полиуретанова</w:t>
      </w:r>
      <w:proofErr w:type="spellEnd"/>
      <w:r w:rsidR="00EE2F55" w:rsidRPr="00366B7A">
        <w:rPr>
          <w:b/>
        </w:rPr>
        <w:t xml:space="preserve"> основа</w:t>
      </w:r>
      <w:r w:rsidRPr="00366B7A">
        <w:rPr>
          <w:b/>
        </w:rPr>
        <w:t>.</w:t>
      </w:r>
    </w:p>
    <w:p w:rsidR="00EE2F55" w:rsidRPr="007964CE" w:rsidRDefault="00EE2F55" w:rsidP="00EE2F55">
      <w:pPr>
        <w:ind w:left="426"/>
        <w:jc w:val="both"/>
        <w:rPr>
          <w:sz w:val="18"/>
          <w:szCs w:val="18"/>
        </w:rPr>
      </w:pPr>
    </w:p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540"/>
        <w:gridCol w:w="2149"/>
        <w:gridCol w:w="2688"/>
      </w:tblGrid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Съществена характеристика</w:t>
            </w:r>
          </w:p>
        </w:tc>
        <w:tc>
          <w:tcPr>
            <w:tcW w:w="2540" w:type="dxa"/>
            <w:vAlign w:val="center"/>
          </w:tcPr>
          <w:p w:rsidR="00EE2F55" w:rsidRPr="007964CE" w:rsidRDefault="00EE2F55" w:rsidP="00EE2F55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Начин за деклариране на експлоатационния показател</w:t>
            </w:r>
          </w:p>
          <w:p w:rsidR="00EE2F55" w:rsidRPr="007964CE" w:rsidRDefault="00EE2F55" w:rsidP="00EE2F55">
            <w:pPr>
              <w:ind w:left="-108" w:right="-168"/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клас/ниво/описание</w:t>
            </w:r>
          </w:p>
          <w:p w:rsidR="00EE2F55" w:rsidRPr="007964CE" w:rsidRDefault="00EE2F55" w:rsidP="00EE2F55">
            <w:pPr>
              <w:ind w:left="-108" w:right="-168"/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(единица мярка)</w:t>
            </w:r>
          </w:p>
        </w:tc>
        <w:tc>
          <w:tcPr>
            <w:tcW w:w="2149" w:type="dxa"/>
            <w:vAlign w:val="center"/>
          </w:tcPr>
          <w:p w:rsidR="00EE2F55" w:rsidRPr="007964CE" w:rsidRDefault="00EE2F55" w:rsidP="00EE2F55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 xml:space="preserve">Метод за </w:t>
            </w:r>
          </w:p>
          <w:p w:rsidR="00EE2F55" w:rsidRPr="007964CE" w:rsidRDefault="00EE2F55" w:rsidP="00EE2F55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изпитване/ определяне</w:t>
            </w:r>
          </w:p>
          <w:p w:rsidR="00EE2F55" w:rsidRPr="007964CE" w:rsidRDefault="00EE2F55" w:rsidP="00EE2F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EE2F55" w:rsidRPr="007964CE" w:rsidRDefault="00EE2F55" w:rsidP="00EE2F55">
            <w:pPr>
              <w:jc w:val="center"/>
              <w:rPr>
                <w:b/>
                <w:sz w:val="18"/>
                <w:szCs w:val="18"/>
              </w:rPr>
            </w:pPr>
            <w:r w:rsidRPr="007964CE">
              <w:rPr>
                <w:b/>
                <w:sz w:val="18"/>
                <w:szCs w:val="18"/>
              </w:rPr>
              <w:t>Изисквания за деклариране – гранично/декларирано ниво/клас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3B4A50" w:rsidRDefault="00EE2F55" w:rsidP="00EE2F55">
            <w:pPr>
              <w:jc w:val="center"/>
              <w:rPr>
                <w:b/>
                <w:sz w:val="18"/>
                <w:szCs w:val="18"/>
              </w:rPr>
            </w:pPr>
            <w:r w:rsidRPr="003B4A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40" w:type="dxa"/>
            <w:vAlign w:val="center"/>
          </w:tcPr>
          <w:p w:rsidR="00EE2F55" w:rsidRPr="003B4A50" w:rsidRDefault="00EE2F55" w:rsidP="00EE2F55">
            <w:pPr>
              <w:jc w:val="center"/>
              <w:rPr>
                <w:b/>
                <w:sz w:val="18"/>
                <w:szCs w:val="18"/>
              </w:rPr>
            </w:pPr>
            <w:r w:rsidRPr="003B4A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49" w:type="dxa"/>
            <w:vAlign w:val="center"/>
          </w:tcPr>
          <w:p w:rsidR="00EE2F55" w:rsidRPr="003B4A50" w:rsidRDefault="00EE2F55" w:rsidP="00EE2F55">
            <w:pPr>
              <w:jc w:val="center"/>
              <w:rPr>
                <w:b/>
                <w:sz w:val="18"/>
                <w:szCs w:val="18"/>
              </w:rPr>
            </w:pPr>
            <w:r w:rsidRPr="003B4A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88" w:type="dxa"/>
            <w:vAlign w:val="center"/>
          </w:tcPr>
          <w:p w:rsidR="00EE2F55" w:rsidRPr="003B4A50" w:rsidRDefault="00EE2F55" w:rsidP="00EE2F55">
            <w:pPr>
              <w:jc w:val="center"/>
              <w:rPr>
                <w:b/>
                <w:sz w:val="18"/>
                <w:szCs w:val="18"/>
              </w:rPr>
            </w:pPr>
            <w:r w:rsidRPr="003B4A50">
              <w:rPr>
                <w:b/>
                <w:sz w:val="18"/>
                <w:szCs w:val="18"/>
              </w:rPr>
              <w:t>4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Въздействие на външен огън</w:t>
            </w:r>
          </w:p>
        </w:tc>
        <w:tc>
          <w:tcPr>
            <w:tcW w:w="2540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клас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13501-5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E2F55" w:rsidRPr="007964CE">
              <w:rPr>
                <w:sz w:val="18"/>
                <w:szCs w:val="18"/>
              </w:rPr>
              <w:t>еклариран клас</w:t>
            </w: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Реакция на огън</w:t>
            </w:r>
          </w:p>
        </w:tc>
        <w:tc>
          <w:tcPr>
            <w:tcW w:w="2540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клас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13501-1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E2F55" w:rsidRPr="007964CE">
              <w:rPr>
                <w:sz w:val="18"/>
                <w:szCs w:val="18"/>
              </w:rPr>
              <w:t>еклариран клас</w:t>
            </w: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proofErr w:type="spellStart"/>
            <w:r w:rsidRPr="007964CE">
              <w:rPr>
                <w:sz w:val="18"/>
                <w:szCs w:val="18"/>
              </w:rPr>
              <w:t>Водонепропускливост</w:t>
            </w:r>
            <w:proofErr w:type="spellEnd"/>
            <w:r w:rsidRPr="007964CE">
              <w:rPr>
                <w:sz w:val="18"/>
                <w:szCs w:val="18"/>
              </w:rPr>
              <w:t xml:space="preserve"> в продължение на 24</w:t>
            </w:r>
            <w:r w:rsidRPr="007964CE">
              <w:rPr>
                <w:sz w:val="18"/>
                <w:szCs w:val="18"/>
                <w:lang w:val="en-US"/>
              </w:rPr>
              <w:t>h</w:t>
            </w:r>
            <w:r w:rsidRPr="007964CE">
              <w:rPr>
                <w:sz w:val="18"/>
                <w:szCs w:val="18"/>
              </w:rPr>
              <w:t xml:space="preserve"> при воден напор 0,01 </w:t>
            </w:r>
            <w:proofErr w:type="spellStart"/>
            <w:r w:rsidRPr="007964CE">
              <w:rPr>
                <w:sz w:val="18"/>
                <w:szCs w:val="18"/>
              </w:rPr>
              <w:t>МРа</w:t>
            </w:r>
            <w:proofErr w:type="spellEnd"/>
          </w:p>
        </w:tc>
        <w:tc>
          <w:tcPr>
            <w:tcW w:w="2540" w:type="dxa"/>
          </w:tcPr>
          <w:p w:rsidR="00EE2F55" w:rsidRPr="007964CE" w:rsidRDefault="00366B7A" w:rsidP="00366B7A">
            <w:pPr>
              <w:ind w:left="-108" w:right="-16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</w:t>
            </w:r>
            <w:r w:rsidR="00EE2F55" w:rsidRPr="007964CE">
              <w:rPr>
                <w:sz w:val="18"/>
                <w:szCs w:val="18"/>
              </w:rPr>
              <w:t>здържа /</w:t>
            </w:r>
            <w:r>
              <w:rPr>
                <w:sz w:val="18"/>
                <w:szCs w:val="18"/>
              </w:rPr>
              <w:t>н</w:t>
            </w:r>
            <w:r w:rsidR="00EE2F55" w:rsidRPr="007964CE">
              <w:rPr>
                <w:sz w:val="18"/>
                <w:szCs w:val="18"/>
              </w:rPr>
              <w:t>е издържа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trike/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 1928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E2F55" w:rsidRPr="007964CE">
              <w:rPr>
                <w:sz w:val="18"/>
                <w:szCs w:val="18"/>
              </w:rPr>
              <w:t>здържа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proofErr w:type="spellStart"/>
            <w:r w:rsidRPr="007964CE">
              <w:rPr>
                <w:sz w:val="18"/>
                <w:szCs w:val="18"/>
              </w:rPr>
              <w:t>Огъваемост</w:t>
            </w:r>
            <w:proofErr w:type="spellEnd"/>
            <w:r w:rsidRPr="007964CE">
              <w:rPr>
                <w:sz w:val="18"/>
                <w:szCs w:val="18"/>
              </w:rPr>
              <w:t xml:space="preserve"> при ниски температури</w:t>
            </w:r>
          </w:p>
        </w:tc>
        <w:tc>
          <w:tcPr>
            <w:tcW w:w="2540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2F55" w:rsidRPr="007964CE">
              <w:rPr>
                <w:sz w:val="18"/>
                <w:szCs w:val="18"/>
              </w:rPr>
              <w:t>иво (</w:t>
            </w:r>
            <w:proofErr w:type="spellStart"/>
            <w:r w:rsidR="00EE2F55" w:rsidRPr="007964CE">
              <w:rPr>
                <w:sz w:val="18"/>
                <w:szCs w:val="18"/>
                <w:vertAlign w:val="superscript"/>
              </w:rPr>
              <w:t>о</w:t>
            </w:r>
            <w:r w:rsidR="00EE2F55" w:rsidRPr="007964CE">
              <w:rPr>
                <w:sz w:val="18"/>
                <w:szCs w:val="18"/>
              </w:rPr>
              <w:t>С</w:t>
            </w:r>
            <w:proofErr w:type="spellEnd"/>
            <w:r w:rsidR="00EE2F55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495-5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E2F55" w:rsidRPr="007964CE">
              <w:rPr>
                <w:sz w:val="18"/>
                <w:szCs w:val="18"/>
              </w:rPr>
              <w:t>ранично ниво</w:t>
            </w:r>
          </w:p>
          <w:p w:rsidR="00EE2F55" w:rsidRPr="007964CE" w:rsidRDefault="00EE2F55" w:rsidP="00EE2F55">
            <w:pPr>
              <w:jc w:val="center"/>
              <w:rPr>
                <w:strike/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≤ минус 5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ind w:left="32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Устойчивост на стичане при повишени температури</w:t>
            </w:r>
          </w:p>
        </w:tc>
        <w:tc>
          <w:tcPr>
            <w:tcW w:w="2540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2F55" w:rsidRPr="007964CE">
              <w:rPr>
                <w:sz w:val="18"/>
                <w:szCs w:val="18"/>
              </w:rPr>
              <w:t>иво (</w:t>
            </w:r>
            <w:r w:rsidR="00EE2F55" w:rsidRPr="007964CE">
              <w:rPr>
                <w:sz w:val="18"/>
                <w:szCs w:val="18"/>
                <w:vertAlign w:val="superscript"/>
              </w:rPr>
              <w:t>о</w:t>
            </w:r>
            <w:r w:rsidR="00EE2F55" w:rsidRPr="007964CE">
              <w:rPr>
                <w:sz w:val="18"/>
                <w:szCs w:val="18"/>
              </w:rPr>
              <w:t xml:space="preserve"> С)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1110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E2F55" w:rsidRPr="007964CE">
              <w:rPr>
                <w:sz w:val="18"/>
                <w:szCs w:val="18"/>
              </w:rPr>
              <w:t>ранична стойност</w:t>
            </w: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≥ 110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Якост на </w:t>
            </w:r>
            <w:proofErr w:type="spellStart"/>
            <w:r w:rsidRPr="007964CE">
              <w:rPr>
                <w:sz w:val="18"/>
                <w:szCs w:val="18"/>
              </w:rPr>
              <w:t>опън</w:t>
            </w:r>
            <w:proofErr w:type="spellEnd"/>
            <w:r w:rsidRPr="007964CE">
              <w:rPr>
                <w:sz w:val="18"/>
                <w:szCs w:val="18"/>
              </w:rPr>
              <w:t xml:space="preserve"> (напречно и надлъжно) *</w:t>
            </w:r>
          </w:p>
        </w:tc>
        <w:tc>
          <w:tcPr>
            <w:tcW w:w="2540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2F55" w:rsidRPr="007964CE">
              <w:rPr>
                <w:sz w:val="18"/>
                <w:szCs w:val="18"/>
              </w:rPr>
              <w:t>иво</w:t>
            </w:r>
            <w:r w:rsidR="00EE2F55" w:rsidRPr="007964CE">
              <w:rPr>
                <w:sz w:val="18"/>
                <w:szCs w:val="18"/>
                <w:lang w:val="en-US"/>
              </w:rPr>
              <w:t xml:space="preserve"> </w:t>
            </w:r>
            <w:r w:rsidR="00EE2F55" w:rsidRPr="007964CE">
              <w:rPr>
                <w:sz w:val="18"/>
                <w:szCs w:val="18"/>
              </w:rPr>
              <w:br/>
              <w:t>(</w:t>
            </w:r>
            <w:r w:rsidR="00EE2F55" w:rsidRPr="007964CE">
              <w:rPr>
                <w:sz w:val="18"/>
                <w:szCs w:val="18"/>
                <w:lang w:val="en-US"/>
              </w:rPr>
              <w:t>N/50 mm</w:t>
            </w:r>
            <w:r w:rsidR="00EE2F55" w:rsidRPr="007964CE">
              <w:rPr>
                <w:sz w:val="18"/>
                <w:szCs w:val="18"/>
              </w:rPr>
              <w:t xml:space="preserve"> или </w:t>
            </w:r>
            <w:r w:rsidR="00EE2F55" w:rsidRPr="007964CE">
              <w:rPr>
                <w:sz w:val="18"/>
                <w:szCs w:val="18"/>
                <w:lang w:val="en-US"/>
              </w:rPr>
              <w:t>N/mm</w:t>
            </w:r>
            <w:r w:rsidR="00EE2F55" w:rsidRPr="007964CE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EE2F55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 12311-</w:t>
            </w:r>
            <w:r w:rsidRPr="007964CE">
              <w:rPr>
                <w:sz w:val="18"/>
                <w:szCs w:val="18"/>
              </w:rPr>
              <w:t>2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E2F55" w:rsidRPr="007964CE">
              <w:rPr>
                <w:sz w:val="18"/>
                <w:szCs w:val="18"/>
              </w:rPr>
              <w:t>ранично ниво ≥ 2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Относително удължение (напречно и надлъжно)* </w:t>
            </w:r>
          </w:p>
        </w:tc>
        <w:tc>
          <w:tcPr>
            <w:tcW w:w="2540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2F55" w:rsidRPr="007964CE">
              <w:rPr>
                <w:sz w:val="18"/>
                <w:szCs w:val="18"/>
              </w:rPr>
              <w:t>иво</w:t>
            </w:r>
            <w:r w:rsidR="00EE2F55" w:rsidRPr="007964CE">
              <w:rPr>
                <w:sz w:val="18"/>
                <w:szCs w:val="18"/>
                <w:lang w:val="en-US"/>
              </w:rPr>
              <w:t xml:space="preserve"> </w:t>
            </w:r>
            <w:r w:rsidR="00EE2F55" w:rsidRPr="007964CE">
              <w:rPr>
                <w:sz w:val="18"/>
                <w:szCs w:val="18"/>
              </w:rPr>
              <w:t>(</w:t>
            </w:r>
            <w:r w:rsidR="00EE2F55" w:rsidRPr="007964CE">
              <w:rPr>
                <w:sz w:val="18"/>
                <w:szCs w:val="18"/>
                <w:lang w:val="en-US"/>
              </w:rPr>
              <w:t>%</w:t>
            </w:r>
            <w:r w:rsidR="00EE2F55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 12311</w:t>
            </w:r>
            <w:r w:rsidRPr="007964CE">
              <w:rPr>
                <w:sz w:val="18"/>
                <w:szCs w:val="18"/>
              </w:rPr>
              <w:t>-2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E2F55" w:rsidRPr="007964CE">
              <w:rPr>
                <w:sz w:val="18"/>
                <w:szCs w:val="18"/>
              </w:rPr>
              <w:t>ранично ниво ≥ 30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Съпротивление на удар *</w:t>
            </w:r>
          </w:p>
        </w:tc>
        <w:tc>
          <w:tcPr>
            <w:tcW w:w="2540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7964CE">
              <w:rPr>
                <w:sz w:val="18"/>
                <w:szCs w:val="18"/>
              </w:rPr>
              <w:t>иво</w:t>
            </w:r>
            <w:r w:rsidRPr="007964CE">
              <w:rPr>
                <w:sz w:val="18"/>
                <w:szCs w:val="18"/>
                <w:lang w:val="en-US"/>
              </w:rPr>
              <w:t xml:space="preserve"> </w:t>
            </w:r>
            <w:r w:rsidRPr="007964CE">
              <w:rPr>
                <w:sz w:val="18"/>
                <w:szCs w:val="18"/>
              </w:rPr>
              <w:t>(</w:t>
            </w:r>
            <w:r w:rsidRPr="007964CE">
              <w:rPr>
                <w:sz w:val="18"/>
                <w:szCs w:val="18"/>
                <w:lang w:val="en-US"/>
              </w:rPr>
              <w:t>m</w:t>
            </w:r>
            <w:r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 12691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E2F55" w:rsidRPr="007964CE">
              <w:rPr>
                <w:sz w:val="18"/>
                <w:szCs w:val="18"/>
              </w:rPr>
              <w:t>екларирано ниво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Якост на сцепление при натоварване на </w:t>
            </w:r>
            <w:proofErr w:type="spellStart"/>
            <w:r w:rsidRPr="007964CE">
              <w:rPr>
                <w:sz w:val="18"/>
                <w:szCs w:val="18"/>
              </w:rPr>
              <w:t>опън</w:t>
            </w:r>
            <w:proofErr w:type="spellEnd"/>
            <w:r w:rsidRPr="007964CE">
              <w:rPr>
                <w:sz w:val="18"/>
                <w:szCs w:val="18"/>
              </w:rPr>
              <w:t xml:space="preserve"> към бетонна основа </w:t>
            </w:r>
          </w:p>
        </w:tc>
        <w:tc>
          <w:tcPr>
            <w:tcW w:w="2540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2F55" w:rsidRPr="007964CE">
              <w:rPr>
                <w:sz w:val="18"/>
                <w:szCs w:val="18"/>
              </w:rPr>
              <w:t>иво</w:t>
            </w:r>
            <w:r w:rsidR="00EE2F55" w:rsidRPr="007964CE">
              <w:rPr>
                <w:sz w:val="18"/>
                <w:szCs w:val="18"/>
                <w:lang w:val="en-US"/>
              </w:rPr>
              <w:t xml:space="preserve"> </w:t>
            </w:r>
            <w:r w:rsidR="00EE2F55" w:rsidRPr="007964CE">
              <w:rPr>
                <w:sz w:val="18"/>
                <w:szCs w:val="18"/>
              </w:rPr>
              <w:t>(</w:t>
            </w:r>
            <w:r w:rsidR="00EE2F55" w:rsidRPr="007964CE">
              <w:rPr>
                <w:sz w:val="18"/>
                <w:szCs w:val="18"/>
                <w:lang w:val="en-US"/>
              </w:rPr>
              <w:t>N/mm</w:t>
            </w:r>
            <w:r w:rsidR="00EE2F55" w:rsidRPr="007964CE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EE2F55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1542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E2F55" w:rsidRPr="007964CE">
              <w:rPr>
                <w:sz w:val="18"/>
                <w:szCs w:val="18"/>
              </w:rPr>
              <w:t>ранично ниво ≥ 1,0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Съдържание на нелетливи вещества </w:t>
            </w:r>
          </w:p>
        </w:tc>
        <w:tc>
          <w:tcPr>
            <w:tcW w:w="2540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2F55" w:rsidRPr="007964CE">
              <w:rPr>
                <w:sz w:val="18"/>
                <w:szCs w:val="18"/>
              </w:rPr>
              <w:t>иво</w:t>
            </w:r>
            <w:r w:rsidR="00EE2F55" w:rsidRPr="007964CE">
              <w:rPr>
                <w:sz w:val="18"/>
                <w:szCs w:val="18"/>
                <w:lang w:val="en-US"/>
              </w:rPr>
              <w:t xml:space="preserve"> </w:t>
            </w:r>
            <w:r w:rsidR="00EE2F55" w:rsidRPr="007964CE">
              <w:rPr>
                <w:sz w:val="18"/>
                <w:szCs w:val="18"/>
              </w:rPr>
              <w:t>(</w:t>
            </w:r>
            <w:r w:rsidR="00EE2F55" w:rsidRPr="007964CE">
              <w:rPr>
                <w:sz w:val="18"/>
                <w:szCs w:val="18"/>
                <w:lang w:val="en-US"/>
              </w:rPr>
              <w:t>%</w:t>
            </w:r>
            <w:r w:rsidR="00EE2F55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</w:t>
            </w:r>
            <w:r w:rsidRPr="007964CE">
              <w:rPr>
                <w:sz w:val="18"/>
                <w:szCs w:val="18"/>
                <w:lang w:val="en-US"/>
              </w:rPr>
              <w:t>ISO</w:t>
            </w:r>
            <w:r w:rsidRPr="007964CE">
              <w:rPr>
                <w:sz w:val="18"/>
                <w:szCs w:val="18"/>
              </w:rPr>
              <w:t xml:space="preserve"> 3251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E2F55" w:rsidRPr="007964CE">
              <w:rPr>
                <w:sz w:val="18"/>
                <w:szCs w:val="18"/>
              </w:rPr>
              <w:t>ранично ниво ≥ 50</w:t>
            </w:r>
          </w:p>
        </w:tc>
      </w:tr>
      <w:tr w:rsidR="00EE2F55" w:rsidRPr="007964CE" w:rsidTr="00C43DE7"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Време на съхнене (на един слой)</w:t>
            </w:r>
          </w:p>
        </w:tc>
        <w:tc>
          <w:tcPr>
            <w:tcW w:w="2540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ниво (</w:t>
            </w:r>
            <w:r w:rsidRPr="007964CE"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</w:t>
            </w:r>
            <w:r w:rsidRPr="007964CE">
              <w:rPr>
                <w:sz w:val="18"/>
                <w:szCs w:val="18"/>
                <w:lang w:val="en-US"/>
              </w:rPr>
              <w:t>ISO</w:t>
            </w:r>
            <w:r w:rsidRPr="007964CE">
              <w:rPr>
                <w:sz w:val="18"/>
                <w:szCs w:val="18"/>
              </w:rPr>
              <w:t xml:space="preserve"> 9117-6</w:t>
            </w:r>
          </w:p>
        </w:tc>
        <w:tc>
          <w:tcPr>
            <w:tcW w:w="2688" w:type="dxa"/>
          </w:tcPr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E2F55" w:rsidRPr="007964CE">
              <w:rPr>
                <w:sz w:val="18"/>
                <w:szCs w:val="18"/>
              </w:rPr>
              <w:t>ранично ниво ≤ 12</w:t>
            </w:r>
          </w:p>
        </w:tc>
      </w:tr>
      <w:tr w:rsidR="00EE2F55" w:rsidRPr="007964CE" w:rsidTr="00C43DE7">
        <w:trPr>
          <w:cantSplit/>
        </w:trPr>
        <w:tc>
          <w:tcPr>
            <w:tcW w:w="2703" w:type="dxa"/>
            <w:vAlign w:val="center"/>
          </w:tcPr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Дълготрайност (само за последен завършващ пласт без защита). Изкуствено стареене под въздействие на </w:t>
            </w:r>
            <w:r w:rsidRPr="007964CE">
              <w:rPr>
                <w:sz w:val="18"/>
                <w:szCs w:val="18"/>
                <w:lang w:val="en-US"/>
              </w:rPr>
              <w:t>UV</w:t>
            </w:r>
            <w:r w:rsidRPr="007964CE">
              <w:rPr>
                <w:sz w:val="18"/>
                <w:szCs w:val="18"/>
              </w:rPr>
              <w:t xml:space="preserve"> лъчение, повишена температура и вода</w:t>
            </w:r>
          </w:p>
          <w:p w:rsidR="00EE2F55" w:rsidRPr="007964CE" w:rsidRDefault="00EE2F55" w:rsidP="00EE2F55">
            <w:pPr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Якост на сцепление при натоварване на </w:t>
            </w:r>
            <w:proofErr w:type="spellStart"/>
            <w:r w:rsidRPr="007964CE">
              <w:rPr>
                <w:sz w:val="18"/>
                <w:szCs w:val="18"/>
              </w:rPr>
              <w:t>опън</w:t>
            </w:r>
            <w:proofErr w:type="spellEnd"/>
            <w:r w:rsidRPr="007964CE">
              <w:rPr>
                <w:sz w:val="18"/>
                <w:szCs w:val="18"/>
              </w:rPr>
              <w:t xml:space="preserve"> към бетонна основа</w:t>
            </w:r>
          </w:p>
        </w:tc>
        <w:tc>
          <w:tcPr>
            <w:tcW w:w="2540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E2F55" w:rsidRPr="007964CE">
              <w:rPr>
                <w:sz w:val="18"/>
                <w:szCs w:val="18"/>
              </w:rPr>
              <w:t>писание</w:t>
            </w: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366B7A" w:rsidP="00EE2F55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E2F55" w:rsidRPr="007964CE">
              <w:rPr>
                <w:sz w:val="18"/>
                <w:szCs w:val="18"/>
              </w:rPr>
              <w:t>иво</w:t>
            </w:r>
            <w:r w:rsidR="00EE2F55" w:rsidRPr="007964CE">
              <w:rPr>
                <w:sz w:val="18"/>
                <w:szCs w:val="18"/>
                <w:lang w:val="en-US"/>
              </w:rPr>
              <w:t xml:space="preserve"> </w:t>
            </w:r>
            <w:r w:rsidR="00EE2F55" w:rsidRPr="007964CE">
              <w:rPr>
                <w:sz w:val="18"/>
                <w:szCs w:val="18"/>
              </w:rPr>
              <w:t>(</w:t>
            </w:r>
            <w:r w:rsidR="00EE2F55" w:rsidRPr="007964CE">
              <w:rPr>
                <w:sz w:val="18"/>
                <w:szCs w:val="18"/>
                <w:lang w:val="en-US"/>
              </w:rPr>
              <w:t>N/mm</w:t>
            </w:r>
            <w:r w:rsidR="00EE2F55" w:rsidRPr="007964CE">
              <w:rPr>
                <w:sz w:val="18"/>
                <w:szCs w:val="18"/>
                <w:vertAlign w:val="superscript"/>
                <w:lang w:val="en-US"/>
              </w:rPr>
              <w:t>2</w:t>
            </w:r>
            <w:r w:rsidR="00EE2F55" w:rsidRPr="007964CE">
              <w:rPr>
                <w:sz w:val="18"/>
                <w:szCs w:val="18"/>
              </w:rPr>
              <w:t>)</w:t>
            </w:r>
          </w:p>
        </w:tc>
        <w:tc>
          <w:tcPr>
            <w:tcW w:w="2149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1297**</w:t>
            </w: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БДС </w:t>
            </w:r>
            <w:r w:rsidRPr="007964CE">
              <w:rPr>
                <w:sz w:val="18"/>
                <w:szCs w:val="18"/>
                <w:lang w:val="en-US"/>
              </w:rPr>
              <w:t>EN</w:t>
            </w:r>
            <w:r w:rsidRPr="007964CE">
              <w:rPr>
                <w:sz w:val="18"/>
                <w:szCs w:val="18"/>
              </w:rPr>
              <w:t xml:space="preserve"> 1542</w:t>
            </w:r>
          </w:p>
        </w:tc>
        <w:tc>
          <w:tcPr>
            <w:tcW w:w="2688" w:type="dxa"/>
          </w:tcPr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E2F55" w:rsidRPr="007964CE">
              <w:rPr>
                <w:sz w:val="18"/>
                <w:szCs w:val="18"/>
              </w:rPr>
              <w:t>писание</w:t>
            </w: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EE2F55" w:rsidP="00EE2F55">
            <w:pPr>
              <w:jc w:val="center"/>
              <w:rPr>
                <w:sz w:val="18"/>
                <w:szCs w:val="18"/>
              </w:rPr>
            </w:pPr>
          </w:p>
          <w:p w:rsidR="00EE2F55" w:rsidRPr="007964CE" w:rsidRDefault="00366B7A" w:rsidP="00EE2F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EE2F55" w:rsidRPr="007964CE">
              <w:rPr>
                <w:sz w:val="18"/>
                <w:szCs w:val="18"/>
              </w:rPr>
              <w:t>ранично ниво ≥ 1,0</w:t>
            </w:r>
          </w:p>
        </w:tc>
      </w:tr>
      <w:tr w:rsidR="00366B7A" w:rsidRPr="007964CE" w:rsidTr="00A84125">
        <w:trPr>
          <w:cantSplit/>
        </w:trPr>
        <w:tc>
          <w:tcPr>
            <w:tcW w:w="10080" w:type="dxa"/>
            <w:gridSpan w:val="4"/>
            <w:vAlign w:val="center"/>
          </w:tcPr>
          <w:p w:rsidR="00366B7A" w:rsidRPr="007964CE" w:rsidRDefault="00366B7A" w:rsidP="00366B7A">
            <w:pPr>
              <w:jc w:val="both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>* Когато е приложимо</w:t>
            </w:r>
            <w:r>
              <w:rPr>
                <w:sz w:val="18"/>
                <w:szCs w:val="18"/>
              </w:rPr>
              <w:t>.</w:t>
            </w:r>
          </w:p>
          <w:p w:rsidR="00366B7A" w:rsidRPr="007964CE" w:rsidRDefault="00366B7A" w:rsidP="00366B7A">
            <w:pPr>
              <w:jc w:val="both"/>
              <w:rPr>
                <w:sz w:val="18"/>
                <w:szCs w:val="18"/>
              </w:rPr>
            </w:pPr>
            <w:r w:rsidRPr="007964CE">
              <w:rPr>
                <w:sz w:val="18"/>
                <w:szCs w:val="18"/>
              </w:rPr>
              <w:t xml:space="preserve">** За системи на основа </w:t>
            </w:r>
            <w:proofErr w:type="spellStart"/>
            <w:r w:rsidRPr="007964CE">
              <w:rPr>
                <w:sz w:val="18"/>
                <w:szCs w:val="18"/>
              </w:rPr>
              <w:t>вододисперсни</w:t>
            </w:r>
            <w:proofErr w:type="spellEnd"/>
            <w:r w:rsidRPr="007964CE">
              <w:rPr>
                <w:sz w:val="18"/>
                <w:szCs w:val="18"/>
              </w:rPr>
              <w:t xml:space="preserve"> </w:t>
            </w:r>
            <w:proofErr w:type="spellStart"/>
            <w:r w:rsidRPr="007964CE">
              <w:rPr>
                <w:sz w:val="18"/>
                <w:szCs w:val="18"/>
              </w:rPr>
              <w:t>полимери</w:t>
            </w:r>
            <w:proofErr w:type="spellEnd"/>
            <w:r w:rsidRPr="007964CE">
              <w:rPr>
                <w:sz w:val="18"/>
                <w:szCs w:val="18"/>
              </w:rPr>
              <w:t xml:space="preserve"> изпитванията се провеждат при температура (70±2)</w:t>
            </w:r>
            <w:proofErr w:type="spellStart"/>
            <w:r w:rsidRPr="007964CE">
              <w:rPr>
                <w:sz w:val="18"/>
                <w:szCs w:val="18"/>
                <w:vertAlign w:val="superscript"/>
              </w:rPr>
              <w:t>о</w:t>
            </w:r>
            <w:r w:rsidRPr="007964CE">
              <w:rPr>
                <w:sz w:val="18"/>
                <w:szCs w:val="18"/>
              </w:rPr>
              <w:t>С</w:t>
            </w:r>
            <w:proofErr w:type="spellEnd"/>
            <w:r w:rsidRPr="007964CE">
              <w:rPr>
                <w:sz w:val="18"/>
                <w:szCs w:val="18"/>
              </w:rPr>
              <w:t xml:space="preserve"> съгласно </w:t>
            </w:r>
            <w:r w:rsidRPr="007964CE">
              <w:rPr>
                <w:sz w:val="18"/>
                <w:szCs w:val="18"/>
                <w:lang w:val="en-US"/>
              </w:rPr>
              <w:t>ETAG 005-</w:t>
            </w:r>
            <w:r w:rsidRPr="007964CE">
              <w:rPr>
                <w:sz w:val="18"/>
                <w:szCs w:val="18"/>
              </w:rPr>
              <w:t>Част 8, т.5.3.</w:t>
            </w:r>
            <w:proofErr w:type="spellStart"/>
            <w:r w:rsidRPr="007964CE">
              <w:rPr>
                <w:sz w:val="18"/>
                <w:szCs w:val="18"/>
              </w:rPr>
              <w:t>3</w:t>
            </w:r>
            <w:proofErr w:type="spellEnd"/>
            <w:r w:rsidRPr="007964CE">
              <w:rPr>
                <w:sz w:val="18"/>
                <w:szCs w:val="18"/>
              </w:rPr>
              <w:t>.</w:t>
            </w:r>
          </w:p>
        </w:tc>
      </w:tr>
    </w:tbl>
    <w:p w:rsidR="00015B64" w:rsidRPr="007964CE" w:rsidRDefault="00015B64" w:rsidP="00015B64">
      <w:pPr>
        <w:ind w:firstLine="709"/>
        <w:jc w:val="both"/>
        <w:rPr>
          <w:b/>
          <w:sz w:val="18"/>
          <w:szCs w:val="18"/>
        </w:rPr>
      </w:pPr>
    </w:p>
    <w:p w:rsidR="009C78C3" w:rsidRPr="007964CE" w:rsidRDefault="00015B64" w:rsidP="00015B64">
      <w:pPr>
        <w:spacing w:line="360" w:lineRule="auto"/>
        <w:ind w:firstLine="709"/>
        <w:jc w:val="both"/>
      </w:pPr>
      <w:r w:rsidRPr="007964CE">
        <w:t xml:space="preserve">Техническите изисквания към спомагателните материали (грундове, армиращи материали, защитни </w:t>
      </w:r>
      <w:proofErr w:type="spellStart"/>
      <w:r w:rsidRPr="007964CE">
        <w:t>посипки</w:t>
      </w:r>
      <w:proofErr w:type="spellEnd"/>
      <w:r w:rsidRPr="007964CE">
        <w:t>, цветни пигменти и др.) са регламентирани в технически спецификации за съответните системи и се контролират при производствения контрол в предприятието.</w:t>
      </w:r>
    </w:p>
    <w:p w:rsidR="00015B64" w:rsidRPr="007964CE" w:rsidRDefault="00015B64" w:rsidP="009C78C3">
      <w:pPr>
        <w:jc w:val="both"/>
        <w:rPr>
          <w:b/>
          <w:sz w:val="18"/>
          <w:szCs w:val="18"/>
        </w:rPr>
      </w:pPr>
    </w:p>
    <w:p w:rsidR="002C5228" w:rsidRPr="007964CE" w:rsidRDefault="002C5228" w:rsidP="002C5228">
      <w:pPr>
        <w:spacing w:line="360" w:lineRule="auto"/>
        <w:ind w:right="425" w:firstLine="709"/>
        <w:jc w:val="both"/>
      </w:pPr>
      <w:r w:rsidRPr="007964CE">
        <w:t>Изпълнението на националните изисквания се удостоверява с:</w:t>
      </w:r>
    </w:p>
    <w:p w:rsidR="002C5228" w:rsidRPr="007964CE" w:rsidRDefault="002C5228" w:rsidP="00142035">
      <w:pPr>
        <w:spacing w:line="360" w:lineRule="auto"/>
        <w:ind w:right="425" w:firstLine="709"/>
        <w:jc w:val="both"/>
      </w:pPr>
      <w:r w:rsidRPr="007964CE">
        <w:lastRenderedPageBreak/>
        <w:t>- декларация за експлоатационни показатели, когато за системата/комплекта има издадена ЕТО и е нанесена СЕ маркировка или</w:t>
      </w:r>
    </w:p>
    <w:p w:rsidR="002C5228" w:rsidRPr="007964CE" w:rsidRDefault="002C5228" w:rsidP="00142035">
      <w:pPr>
        <w:spacing w:line="360" w:lineRule="auto"/>
        <w:ind w:right="425" w:firstLine="709"/>
        <w:jc w:val="both"/>
        <w:rPr>
          <w:lang w:val="en-US"/>
        </w:rPr>
      </w:pPr>
      <w:r w:rsidRPr="007964CE">
        <w:t>- декларация за характеристиките на строителния продукт, когато системата/комплектът е оценен за съответствие с националните изисквания по реда на чл. 14 от Наредба № РД-02-20-1 от 2015 г. за условията и реда за влагане на строителни продукти в строежите на Република България.“</w:t>
      </w:r>
    </w:p>
    <w:p w:rsidR="00DE0701" w:rsidRDefault="00DE0701" w:rsidP="00412EC9">
      <w:pPr>
        <w:spacing w:line="360" w:lineRule="auto"/>
        <w:ind w:right="425" w:firstLine="709"/>
        <w:jc w:val="both"/>
        <w:rPr>
          <w:color w:val="000000"/>
        </w:rPr>
      </w:pPr>
    </w:p>
    <w:p w:rsidR="00FA547A" w:rsidRPr="007964CE" w:rsidRDefault="003D333A" w:rsidP="00412EC9">
      <w:pPr>
        <w:spacing w:line="360" w:lineRule="auto"/>
        <w:ind w:right="425" w:firstLine="709"/>
        <w:jc w:val="both"/>
        <w:rPr>
          <w:color w:val="000000"/>
        </w:rPr>
      </w:pPr>
      <w:r w:rsidRPr="007964CE">
        <w:rPr>
          <w:color w:val="000000"/>
        </w:rPr>
        <w:t>Заповедта да</w:t>
      </w:r>
      <w:r w:rsidR="00AC5D84" w:rsidRPr="007964CE">
        <w:rPr>
          <w:color w:val="000000"/>
        </w:rPr>
        <w:t xml:space="preserve"> се </w:t>
      </w:r>
      <w:r w:rsidR="006D1561" w:rsidRPr="007964CE">
        <w:rPr>
          <w:color w:val="000000"/>
        </w:rPr>
        <w:t xml:space="preserve">публикува </w:t>
      </w:r>
      <w:r w:rsidR="00FA547A" w:rsidRPr="007964CE">
        <w:rPr>
          <w:color w:val="000000"/>
        </w:rPr>
        <w:t xml:space="preserve">на електронната страница </w:t>
      </w:r>
      <w:r w:rsidR="00AC5D84" w:rsidRPr="007964CE">
        <w:rPr>
          <w:color w:val="000000"/>
        </w:rPr>
        <w:t>на Министерството на регионалното развитие и благоустройството</w:t>
      </w:r>
      <w:r w:rsidR="00FA547A" w:rsidRPr="007964CE">
        <w:rPr>
          <w:color w:val="000000"/>
        </w:rPr>
        <w:t>.</w:t>
      </w:r>
    </w:p>
    <w:p w:rsidR="00BF0F0A" w:rsidRPr="007964CE" w:rsidRDefault="00BF0F0A" w:rsidP="00412EC9">
      <w:pPr>
        <w:spacing w:line="360" w:lineRule="auto"/>
        <w:ind w:right="425" w:firstLine="709"/>
        <w:jc w:val="both"/>
      </w:pPr>
      <w:r w:rsidRPr="007964CE">
        <w:rPr>
          <w:color w:val="000000"/>
        </w:rPr>
        <w:t>Контрол</w:t>
      </w:r>
      <w:r w:rsidR="00AC5D84" w:rsidRPr="007964CE">
        <w:rPr>
          <w:color w:val="000000"/>
        </w:rPr>
        <w:t>а</w:t>
      </w:r>
      <w:r w:rsidRPr="007964CE">
        <w:rPr>
          <w:color w:val="000000"/>
        </w:rPr>
        <w:t xml:space="preserve"> по изпълнение на заповедта възлагам</w:t>
      </w:r>
      <w:r w:rsidRPr="007964CE">
        <w:t xml:space="preserve"> на г-</w:t>
      </w:r>
      <w:r w:rsidR="00877611" w:rsidRPr="007964CE">
        <w:t>жа</w:t>
      </w:r>
      <w:r w:rsidRPr="007964CE">
        <w:t xml:space="preserve"> </w:t>
      </w:r>
      <w:r w:rsidR="00877611" w:rsidRPr="007964CE">
        <w:t>Малина Крумова</w:t>
      </w:r>
      <w:r w:rsidRPr="007964CE">
        <w:t xml:space="preserve"> – заместник-министър на регионалното развитие и благоустройството.</w:t>
      </w:r>
    </w:p>
    <w:p w:rsidR="00343232" w:rsidRPr="007964CE" w:rsidRDefault="00343232" w:rsidP="00343232">
      <w:pPr>
        <w:tabs>
          <w:tab w:val="left" w:pos="5954"/>
        </w:tabs>
        <w:spacing w:line="600" w:lineRule="auto"/>
        <w:ind w:right="425" w:firstLine="709"/>
        <w:rPr>
          <w:b/>
          <w:lang w:val="en-US"/>
        </w:rPr>
      </w:pPr>
      <w:r w:rsidRPr="007964CE">
        <w:rPr>
          <w:b/>
        </w:rPr>
        <w:t xml:space="preserve">                                                                </w:t>
      </w:r>
    </w:p>
    <w:p w:rsidR="00343232" w:rsidRPr="007964CE" w:rsidRDefault="00343232" w:rsidP="00343232">
      <w:pPr>
        <w:tabs>
          <w:tab w:val="left" w:pos="5954"/>
        </w:tabs>
        <w:spacing w:line="600" w:lineRule="auto"/>
        <w:ind w:right="425" w:firstLine="709"/>
        <w:rPr>
          <w:b/>
        </w:rPr>
      </w:pPr>
      <w:r w:rsidRPr="007964CE">
        <w:rPr>
          <w:b/>
          <w:lang w:val="en-US"/>
        </w:rPr>
        <w:t xml:space="preserve">                                                               </w:t>
      </w:r>
      <w:r w:rsidRPr="007964CE">
        <w:rPr>
          <w:b/>
        </w:rPr>
        <w:t xml:space="preserve">      МИНИСТЪР:</w:t>
      </w:r>
    </w:p>
    <w:p w:rsidR="000F7573" w:rsidRDefault="00343232" w:rsidP="000A3748">
      <w:pPr>
        <w:tabs>
          <w:tab w:val="left" w:pos="5954"/>
        </w:tabs>
        <w:spacing w:line="600" w:lineRule="auto"/>
        <w:ind w:right="425" w:firstLine="709"/>
      </w:pPr>
      <w:r w:rsidRPr="007964CE">
        <w:rPr>
          <w:b/>
        </w:rPr>
        <w:t xml:space="preserve">                                                                                                 </w:t>
      </w:r>
      <w:r w:rsidR="00877611" w:rsidRPr="007964CE">
        <w:rPr>
          <w:b/>
        </w:rPr>
        <w:t>НИКОЛАЙ НАНКОВ</w:t>
      </w:r>
    </w:p>
    <w:sectPr w:rsidR="000F7573" w:rsidSect="00A512B2">
      <w:headerReference w:type="default" r:id="rId12"/>
      <w:footerReference w:type="first" r:id="rId13"/>
      <w:pgSz w:w="11906" w:h="16838" w:code="9"/>
      <w:pgMar w:top="851" w:right="42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0A" w:rsidRDefault="009E590A">
      <w:r>
        <w:separator/>
      </w:r>
    </w:p>
  </w:endnote>
  <w:endnote w:type="continuationSeparator" w:id="0">
    <w:p w:rsidR="009E590A" w:rsidRDefault="009E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">
    <w:charset w:val="00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25" w:rsidRPr="00A503EB" w:rsidRDefault="00A84125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>гр. София, ул. „Св.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Методий” 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A84125" w:rsidRDefault="00A84125" w:rsidP="003736FE">
    <w:pPr>
      <w:pStyle w:val="Footer"/>
      <w:pBdr>
        <w:top w:val="inset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503EB">
      <w:rPr>
        <w:sz w:val="20"/>
        <w:szCs w:val="20"/>
        <w:lang w:val="ru-RU"/>
      </w:rPr>
      <w:t xml:space="preserve"> 94 059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</w:p>
  <w:p w:rsidR="00A84125" w:rsidRPr="004956B7" w:rsidRDefault="00A84125" w:rsidP="003736FE">
    <w:pPr>
      <w:pStyle w:val="Footer"/>
      <w:pBdr>
        <w:top w:val="inset" w:sz="6" w:space="1" w:color="auto"/>
      </w:pBdr>
      <w:jc w:val="center"/>
      <w:rPr>
        <w:sz w:val="20"/>
        <w:szCs w:val="20"/>
        <w:lang w:val="en-US"/>
      </w:rPr>
    </w:pPr>
    <w:hyperlink r:id="rId1" w:history="1">
      <w:r w:rsidRPr="003D3C67">
        <w:rPr>
          <w:rStyle w:val="Hyperlink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0A" w:rsidRDefault="009E590A">
      <w:r>
        <w:separator/>
      </w:r>
    </w:p>
  </w:footnote>
  <w:footnote w:type="continuationSeparator" w:id="0">
    <w:p w:rsidR="009E590A" w:rsidRDefault="009E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25" w:rsidRDefault="00A84125" w:rsidP="002914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1EA008"/>
    <w:lvl w:ilvl="0">
      <w:start w:val="1"/>
      <w:numFmt w:val="decimal"/>
      <w:pStyle w:val="Title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F8DBB0"/>
    <w:lvl w:ilvl="0">
      <w:start w:val="1"/>
      <w:numFmt w:val="decimal"/>
      <w:pStyle w:val="IndexHead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A6809B2"/>
    <w:lvl w:ilvl="0">
      <w:start w:val="1"/>
      <w:numFmt w:val="decimal"/>
      <w:pStyle w:val="Index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CE486C"/>
    <w:lvl w:ilvl="0">
      <w:start w:val="1"/>
      <w:numFmt w:val="decimal"/>
      <w:pStyle w:val="BodyText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5456015A"/>
    <w:lvl w:ilvl="0">
      <w:start w:val="1"/>
      <w:numFmt w:val="decimal"/>
      <w:pStyle w:val="BodyText2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3"/>
    <w:multiLevelType w:val="hybridMultilevel"/>
    <w:tmpl w:val="CFD833D6"/>
    <w:lvl w:ilvl="0" w:tplc="FB3CBCAE">
      <w:start w:val="2"/>
      <w:numFmt w:val="bullet"/>
      <w:lvlText w:val="-"/>
      <w:lvlJc w:val="left"/>
      <w:pPr>
        <w:ind w:left="855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Restart w:val="0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Restart w:val="0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>
      <w:start w:val="1"/>
      <w:numFmt w:val="bullet"/>
      <w:lvlRestart w:val="0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>
      <w:start w:val="1"/>
      <w:numFmt w:val="bullet"/>
      <w:lvlRestart w:val="0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Restart w:val="0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>
      <w:start w:val="1"/>
      <w:numFmt w:val="bullet"/>
      <w:lvlRestart w:val="0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>
      <w:start w:val="1"/>
      <w:numFmt w:val="bullet"/>
      <w:lvlRestart w:val="0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Restart w:val="0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58C7D0B"/>
    <w:multiLevelType w:val="hybridMultilevel"/>
    <w:tmpl w:val="0F02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E5002"/>
    <w:multiLevelType w:val="multilevel"/>
    <w:tmpl w:val="231A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86E14"/>
    <w:multiLevelType w:val="multilevel"/>
    <w:tmpl w:val="9586B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046C19"/>
    <w:multiLevelType w:val="multilevel"/>
    <w:tmpl w:val="B5D40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541468"/>
    <w:multiLevelType w:val="hybridMultilevel"/>
    <w:tmpl w:val="BF34B230"/>
    <w:lvl w:ilvl="0" w:tplc="1E948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6488"/>
    <w:multiLevelType w:val="hybridMultilevel"/>
    <w:tmpl w:val="6608DC26"/>
    <w:lvl w:ilvl="0" w:tplc="9FA88198">
      <w:start w:val="3"/>
      <w:numFmt w:val="bullet"/>
      <w:lvlText w:val="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50C76"/>
    <w:multiLevelType w:val="multilevel"/>
    <w:tmpl w:val="1004E61A"/>
    <w:lvl w:ilvl="0">
      <w:start w:val="1"/>
      <w:numFmt w:val="decimal"/>
      <w:pStyle w:val="Style1"/>
      <w:lvlText w:val="%1."/>
      <w:lvlJc w:val="left"/>
      <w:pPr>
        <w:tabs>
          <w:tab w:val="num" w:pos="1418"/>
        </w:tabs>
        <w:ind w:left="284" w:firstLine="85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tyle11"/>
      <w:lvlText w:val="%1.%2."/>
      <w:lvlJc w:val="left"/>
      <w:pPr>
        <w:tabs>
          <w:tab w:val="num" w:pos="644"/>
        </w:tabs>
        <w:ind w:left="-207" w:firstLine="567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Style111"/>
      <w:lvlText w:val="%1.%2.%3."/>
      <w:lvlJc w:val="left"/>
      <w:pPr>
        <w:tabs>
          <w:tab w:val="num" w:pos="1440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3557E41"/>
    <w:multiLevelType w:val="multilevel"/>
    <w:tmpl w:val="B232B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E5991"/>
    <w:multiLevelType w:val="hybridMultilevel"/>
    <w:tmpl w:val="C4F6CBE0"/>
    <w:lvl w:ilvl="0" w:tplc="2188B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41783"/>
    <w:multiLevelType w:val="hybridMultilevel"/>
    <w:tmpl w:val="68EC8B16"/>
    <w:lvl w:ilvl="0" w:tplc="6AEA30F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F1F4C45"/>
    <w:multiLevelType w:val="hybridMultilevel"/>
    <w:tmpl w:val="5DDA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82A57"/>
    <w:multiLevelType w:val="hybridMultilevel"/>
    <w:tmpl w:val="5A2CAF10"/>
    <w:lvl w:ilvl="0" w:tplc="414C802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50E7792"/>
    <w:multiLevelType w:val="hybridMultilevel"/>
    <w:tmpl w:val="5EE8408A"/>
    <w:lvl w:ilvl="0" w:tplc="9FA88198">
      <w:start w:val="3"/>
      <w:numFmt w:val="bullet"/>
      <w:lvlText w:val=""/>
      <w:lvlJc w:val="left"/>
      <w:pPr>
        <w:ind w:left="540" w:hanging="360"/>
      </w:pPr>
      <w:rPr>
        <w:rFonts w:ascii="Symbol" w:eastAsia="Calibri" w:hAnsi="Symbol" w:cs="Tahoma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7D862B0"/>
    <w:multiLevelType w:val="multilevel"/>
    <w:tmpl w:val="79BED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EC24B9"/>
    <w:multiLevelType w:val="hybridMultilevel"/>
    <w:tmpl w:val="E5CC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D3045"/>
    <w:multiLevelType w:val="multilevel"/>
    <w:tmpl w:val="23FCD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A75D3"/>
    <w:multiLevelType w:val="multilevel"/>
    <w:tmpl w:val="35D0F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59792C"/>
    <w:multiLevelType w:val="hybridMultilevel"/>
    <w:tmpl w:val="7EF28ADC"/>
    <w:lvl w:ilvl="0" w:tplc="627A7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B1CF5"/>
    <w:multiLevelType w:val="hybridMultilevel"/>
    <w:tmpl w:val="6CEC0308"/>
    <w:lvl w:ilvl="0" w:tplc="94D063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6035148"/>
    <w:multiLevelType w:val="hybridMultilevel"/>
    <w:tmpl w:val="6570DEE6"/>
    <w:lvl w:ilvl="0" w:tplc="47029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43F93"/>
    <w:multiLevelType w:val="multilevel"/>
    <w:tmpl w:val="598CA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B34C7C"/>
    <w:multiLevelType w:val="multilevel"/>
    <w:tmpl w:val="0776A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9"/>
  </w:num>
  <w:num w:numId="8">
    <w:abstractNumId w:val="11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5"/>
  </w:num>
  <w:num w:numId="14">
    <w:abstractNumId w:val="7"/>
  </w:num>
  <w:num w:numId="15">
    <w:abstractNumId w:val="27"/>
  </w:num>
  <w:num w:numId="16">
    <w:abstractNumId w:val="26"/>
  </w:num>
  <w:num w:numId="17">
    <w:abstractNumId w:val="21"/>
  </w:num>
  <w:num w:numId="18">
    <w:abstractNumId w:val="9"/>
  </w:num>
  <w:num w:numId="19">
    <w:abstractNumId w:val="8"/>
  </w:num>
  <w:num w:numId="20">
    <w:abstractNumId w:val="22"/>
  </w:num>
  <w:num w:numId="21">
    <w:abstractNumId w:val="24"/>
  </w:num>
  <w:num w:numId="22">
    <w:abstractNumId w:val="6"/>
  </w:num>
  <w:num w:numId="23">
    <w:abstractNumId w:val="14"/>
  </w:num>
  <w:num w:numId="24">
    <w:abstractNumId w:val="20"/>
  </w:num>
  <w:num w:numId="25">
    <w:abstractNumId w:val="23"/>
  </w:num>
  <w:num w:numId="26">
    <w:abstractNumId w:val="15"/>
  </w:num>
  <w:num w:numId="27">
    <w:abstractNumId w:val="25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265A"/>
    <w:rsid w:val="000035D0"/>
    <w:rsid w:val="00003796"/>
    <w:rsid w:val="000042C1"/>
    <w:rsid w:val="00005A74"/>
    <w:rsid w:val="000066FE"/>
    <w:rsid w:val="00006E86"/>
    <w:rsid w:val="00011EAB"/>
    <w:rsid w:val="0001200A"/>
    <w:rsid w:val="00015962"/>
    <w:rsid w:val="00015B64"/>
    <w:rsid w:val="00016A25"/>
    <w:rsid w:val="00020CD7"/>
    <w:rsid w:val="000219A4"/>
    <w:rsid w:val="00023D99"/>
    <w:rsid w:val="00023FA6"/>
    <w:rsid w:val="0002470F"/>
    <w:rsid w:val="00027197"/>
    <w:rsid w:val="00027B05"/>
    <w:rsid w:val="000305A2"/>
    <w:rsid w:val="00032D91"/>
    <w:rsid w:val="00037FA3"/>
    <w:rsid w:val="00043471"/>
    <w:rsid w:val="000447AA"/>
    <w:rsid w:val="00045950"/>
    <w:rsid w:val="0005032D"/>
    <w:rsid w:val="00050400"/>
    <w:rsid w:val="000522FE"/>
    <w:rsid w:val="000548F5"/>
    <w:rsid w:val="00054BDA"/>
    <w:rsid w:val="000551BF"/>
    <w:rsid w:val="00055AEC"/>
    <w:rsid w:val="00060511"/>
    <w:rsid w:val="0006184C"/>
    <w:rsid w:val="000659DA"/>
    <w:rsid w:val="00066010"/>
    <w:rsid w:val="00073D5C"/>
    <w:rsid w:val="00074495"/>
    <w:rsid w:val="0007460F"/>
    <w:rsid w:val="00075380"/>
    <w:rsid w:val="00076624"/>
    <w:rsid w:val="00076CBE"/>
    <w:rsid w:val="00077080"/>
    <w:rsid w:val="00080754"/>
    <w:rsid w:val="000809FC"/>
    <w:rsid w:val="0008341C"/>
    <w:rsid w:val="0008345E"/>
    <w:rsid w:val="000835B3"/>
    <w:rsid w:val="00084090"/>
    <w:rsid w:val="00085038"/>
    <w:rsid w:val="0008513C"/>
    <w:rsid w:val="0008720E"/>
    <w:rsid w:val="00087FDB"/>
    <w:rsid w:val="000916F1"/>
    <w:rsid w:val="00096E6A"/>
    <w:rsid w:val="000A0371"/>
    <w:rsid w:val="000A3748"/>
    <w:rsid w:val="000A3D7D"/>
    <w:rsid w:val="000A5F38"/>
    <w:rsid w:val="000A6D61"/>
    <w:rsid w:val="000A7CB3"/>
    <w:rsid w:val="000B04C4"/>
    <w:rsid w:val="000B05FA"/>
    <w:rsid w:val="000B60BE"/>
    <w:rsid w:val="000C0295"/>
    <w:rsid w:val="000C1098"/>
    <w:rsid w:val="000C1B50"/>
    <w:rsid w:val="000C1C40"/>
    <w:rsid w:val="000C1C96"/>
    <w:rsid w:val="000C2241"/>
    <w:rsid w:val="000C26BD"/>
    <w:rsid w:val="000C3147"/>
    <w:rsid w:val="000C5454"/>
    <w:rsid w:val="000C55B8"/>
    <w:rsid w:val="000C5DC3"/>
    <w:rsid w:val="000C7DCC"/>
    <w:rsid w:val="000D461D"/>
    <w:rsid w:val="000D59C3"/>
    <w:rsid w:val="000D61EF"/>
    <w:rsid w:val="000D6ABE"/>
    <w:rsid w:val="000D6ACD"/>
    <w:rsid w:val="000D6E45"/>
    <w:rsid w:val="000E0AB3"/>
    <w:rsid w:val="000E0E00"/>
    <w:rsid w:val="000E1544"/>
    <w:rsid w:val="000E3087"/>
    <w:rsid w:val="000E40BA"/>
    <w:rsid w:val="000E47B4"/>
    <w:rsid w:val="000E632B"/>
    <w:rsid w:val="000E791C"/>
    <w:rsid w:val="000F03C7"/>
    <w:rsid w:val="000F303E"/>
    <w:rsid w:val="000F4F82"/>
    <w:rsid w:val="000F6ED9"/>
    <w:rsid w:val="000F7573"/>
    <w:rsid w:val="00101544"/>
    <w:rsid w:val="00101FCE"/>
    <w:rsid w:val="001022F3"/>
    <w:rsid w:val="0010237A"/>
    <w:rsid w:val="00102A4E"/>
    <w:rsid w:val="001051A9"/>
    <w:rsid w:val="00106082"/>
    <w:rsid w:val="00106A30"/>
    <w:rsid w:val="00107459"/>
    <w:rsid w:val="00111FDF"/>
    <w:rsid w:val="00112A33"/>
    <w:rsid w:val="00113D37"/>
    <w:rsid w:val="0011529E"/>
    <w:rsid w:val="001154D5"/>
    <w:rsid w:val="001155EC"/>
    <w:rsid w:val="001173B0"/>
    <w:rsid w:val="00120A1F"/>
    <w:rsid w:val="00120E3D"/>
    <w:rsid w:val="00121A02"/>
    <w:rsid w:val="001226D4"/>
    <w:rsid w:val="0012556D"/>
    <w:rsid w:val="00126D5E"/>
    <w:rsid w:val="001315B1"/>
    <w:rsid w:val="00134879"/>
    <w:rsid w:val="00135443"/>
    <w:rsid w:val="0013632F"/>
    <w:rsid w:val="001365A4"/>
    <w:rsid w:val="00140732"/>
    <w:rsid w:val="00141440"/>
    <w:rsid w:val="00142035"/>
    <w:rsid w:val="001456D9"/>
    <w:rsid w:val="00147684"/>
    <w:rsid w:val="00150043"/>
    <w:rsid w:val="0015089A"/>
    <w:rsid w:val="001522C9"/>
    <w:rsid w:val="00153E24"/>
    <w:rsid w:val="00154723"/>
    <w:rsid w:val="001565A2"/>
    <w:rsid w:val="00156A0D"/>
    <w:rsid w:val="00157147"/>
    <w:rsid w:val="00160A6B"/>
    <w:rsid w:val="00161219"/>
    <w:rsid w:val="00162A46"/>
    <w:rsid w:val="001635D4"/>
    <w:rsid w:val="00163606"/>
    <w:rsid w:val="001637C4"/>
    <w:rsid w:val="001639B7"/>
    <w:rsid w:val="0016715B"/>
    <w:rsid w:val="001679F1"/>
    <w:rsid w:val="0017189A"/>
    <w:rsid w:val="001727C0"/>
    <w:rsid w:val="00176486"/>
    <w:rsid w:val="00176977"/>
    <w:rsid w:val="00180503"/>
    <w:rsid w:val="001811D0"/>
    <w:rsid w:val="00185E10"/>
    <w:rsid w:val="0018755F"/>
    <w:rsid w:val="00187754"/>
    <w:rsid w:val="001877C2"/>
    <w:rsid w:val="00187C59"/>
    <w:rsid w:val="00190135"/>
    <w:rsid w:val="00191966"/>
    <w:rsid w:val="00191CD7"/>
    <w:rsid w:val="001923C7"/>
    <w:rsid w:val="00192501"/>
    <w:rsid w:val="00193F2A"/>
    <w:rsid w:val="001947C2"/>
    <w:rsid w:val="00194ED0"/>
    <w:rsid w:val="00195BFE"/>
    <w:rsid w:val="001973C6"/>
    <w:rsid w:val="0019740D"/>
    <w:rsid w:val="001A01F4"/>
    <w:rsid w:val="001A44F4"/>
    <w:rsid w:val="001A45FC"/>
    <w:rsid w:val="001A4AD5"/>
    <w:rsid w:val="001A5740"/>
    <w:rsid w:val="001A57C3"/>
    <w:rsid w:val="001A5B9C"/>
    <w:rsid w:val="001A7D17"/>
    <w:rsid w:val="001B2A18"/>
    <w:rsid w:val="001B2E94"/>
    <w:rsid w:val="001B3284"/>
    <w:rsid w:val="001B33F8"/>
    <w:rsid w:val="001B3A63"/>
    <w:rsid w:val="001B60D8"/>
    <w:rsid w:val="001B7A8F"/>
    <w:rsid w:val="001C07A8"/>
    <w:rsid w:val="001C4449"/>
    <w:rsid w:val="001C74E6"/>
    <w:rsid w:val="001D01C8"/>
    <w:rsid w:val="001D0F86"/>
    <w:rsid w:val="001D18E6"/>
    <w:rsid w:val="001D1A1F"/>
    <w:rsid w:val="001D2E3E"/>
    <w:rsid w:val="001D6BA0"/>
    <w:rsid w:val="001E2283"/>
    <w:rsid w:val="001E265E"/>
    <w:rsid w:val="001E366C"/>
    <w:rsid w:val="001E3A6F"/>
    <w:rsid w:val="001E48A3"/>
    <w:rsid w:val="001F03C8"/>
    <w:rsid w:val="001F147D"/>
    <w:rsid w:val="001F196D"/>
    <w:rsid w:val="001F4DE4"/>
    <w:rsid w:val="001F550E"/>
    <w:rsid w:val="001F592A"/>
    <w:rsid w:val="001F5B45"/>
    <w:rsid w:val="001F6122"/>
    <w:rsid w:val="001F7219"/>
    <w:rsid w:val="001F7376"/>
    <w:rsid w:val="001F7A18"/>
    <w:rsid w:val="002022CE"/>
    <w:rsid w:val="00205C9B"/>
    <w:rsid w:val="00205E56"/>
    <w:rsid w:val="0020723F"/>
    <w:rsid w:val="00211ECC"/>
    <w:rsid w:val="00213933"/>
    <w:rsid w:val="00214940"/>
    <w:rsid w:val="00217CB1"/>
    <w:rsid w:val="00217CEC"/>
    <w:rsid w:val="00220DC1"/>
    <w:rsid w:val="0022368C"/>
    <w:rsid w:val="00224F3E"/>
    <w:rsid w:val="00225BB8"/>
    <w:rsid w:val="002273BE"/>
    <w:rsid w:val="0023036A"/>
    <w:rsid w:val="00230B0C"/>
    <w:rsid w:val="002315F8"/>
    <w:rsid w:val="00231867"/>
    <w:rsid w:val="00233161"/>
    <w:rsid w:val="002337BE"/>
    <w:rsid w:val="00234697"/>
    <w:rsid w:val="00235CD1"/>
    <w:rsid w:val="00235FE4"/>
    <w:rsid w:val="002367CB"/>
    <w:rsid w:val="00237A78"/>
    <w:rsid w:val="0024534A"/>
    <w:rsid w:val="002460D2"/>
    <w:rsid w:val="00246101"/>
    <w:rsid w:val="00251851"/>
    <w:rsid w:val="00251F35"/>
    <w:rsid w:val="002533C2"/>
    <w:rsid w:val="0025361E"/>
    <w:rsid w:val="00257764"/>
    <w:rsid w:val="002636FE"/>
    <w:rsid w:val="00266889"/>
    <w:rsid w:val="00270EDF"/>
    <w:rsid w:val="0027450B"/>
    <w:rsid w:val="00275DFB"/>
    <w:rsid w:val="002761C5"/>
    <w:rsid w:val="00277F0E"/>
    <w:rsid w:val="002807D4"/>
    <w:rsid w:val="002810DF"/>
    <w:rsid w:val="00281182"/>
    <w:rsid w:val="00286E8A"/>
    <w:rsid w:val="00290662"/>
    <w:rsid w:val="00291423"/>
    <w:rsid w:val="00293BE2"/>
    <w:rsid w:val="002945CC"/>
    <w:rsid w:val="00294A36"/>
    <w:rsid w:val="0029755F"/>
    <w:rsid w:val="002A1851"/>
    <w:rsid w:val="002A1E17"/>
    <w:rsid w:val="002A203B"/>
    <w:rsid w:val="002A53B6"/>
    <w:rsid w:val="002A6942"/>
    <w:rsid w:val="002A7BB4"/>
    <w:rsid w:val="002A7F27"/>
    <w:rsid w:val="002B14C7"/>
    <w:rsid w:val="002B2B14"/>
    <w:rsid w:val="002B5179"/>
    <w:rsid w:val="002B6ABB"/>
    <w:rsid w:val="002C0323"/>
    <w:rsid w:val="002C03B0"/>
    <w:rsid w:val="002C22A4"/>
    <w:rsid w:val="002C2564"/>
    <w:rsid w:val="002C32E8"/>
    <w:rsid w:val="002C347B"/>
    <w:rsid w:val="002C3790"/>
    <w:rsid w:val="002C3932"/>
    <w:rsid w:val="002C4787"/>
    <w:rsid w:val="002C4ACB"/>
    <w:rsid w:val="002C5228"/>
    <w:rsid w:val="002D2561"/>
    <w:rsid w:val="002D3884"/>
    <w:rsid w:val="002D514B"/>
    <w:rsid w:val="002D75BA"/>
    <w:rsid w:val="002D7657"/>
    <w:rsid w:val="002D7D2F"/>
    <w:rsid w:val="002D7D46"/>
    <w:rsid w:val="002E0BC1"/>
    <w:rsid w:val="002E1186"/>
    <w:rsid w:val="002E2B51"/>
    <w:rsid w:val="002E3269"/>
    <w:rsid w:val="002E32BC"/>
    <w:rsid w:val="002E33EF"/>
    <w:rsid w:val="002E3C3C"/>
    <w:rsid w:val="002E6092"/>
    <w:rsid w:val="002E6C33"/>
    <w:rsid w:val="002F094C"/>
    <w:rsid w:val="002F2424"/>
    <w:rsid w:val="00300CFE"/>
    <w:rsid w:val="0030271B"/>
    <w:rsid w:val="003061F5"/>
    <w:rsid w:val="00307032"/>
    <w:rsid w:val="00310A99"/>
    <w:rsid w:val="003133BB"/>
    <w:rsid w:val="0031742F"/>
    <w:rsid w:val="003213B4"/>
    <w:rsid w:val="00322F33"/>
    <w:rsid w:val="003254CE"/>
    <w:rsid w:val="00326CB5"/>
    <w:rsid w:val="003279D9"/>
    <w:rsid w:val="003327D6"/>
    <w:rsid w:val="00334FF8"/>
    <w:rsid w:val="0033505D"/>
    <w:rsid w:val="00336760"/>
    <w:rsid w:val="00337B5C"/>
    <w:rsid w:val="003409E4"/>
    <w:rsid w:val="003424CC"/>
    <w:rsid w:val="00342CBA"/>
    <w:rsid w:val="0034305C"/>
    <w:rsid w:val="00343232"/>
    <w:rsid w:val="00344C15"/>
    <w:rsid w:val="003450E9"/>
    <w:rsid w:val="00346B75"/>
    <w:rsid w:val="00346F31"/>
    <w:rsid w:val="00347074"/>
    <w:rsid w:val="003478D1"/>
    <w:rsid w:val="00347C5C"/>
    <w:rsid w:val="003516A3"/>
    <w:rsid w:val="003517EB"/>
    <w:rsid w:val="00352FBF"/>
    <w:rsid w:val="00355073"/>
    <w:rsid w:val="0036066A"/>
    <w:rsid w:val="00360D2B"/>
    <w:rsid w:val="00361054"/>
    <w:rsid w:val="003613B7"/>
    <w:rsid w:val="00363510"/>
    <w:rsid w:val="00363DC6"/>
    <w:rsid w:val="00366739"/>
    <w:rsid w:val="00366B7A"/>
    <w:rsid w:val="0037070F"/>
    <w:rsid w:val="00370CED"/>
    <w:rsid w:val="00370DD4"/>
    <w:rsid w:val="0037110B"/>
    <w:rsid w:val="003716F3"/>
    <w:rsid w:val="00372304"/>
    <w:rsid w:val="003736FE"/>
    <w:rsid w:val="003737C0"/>
    <w:rsid w:val="0037585A"/>
    <w:rsid w:val="0037644A"/>
    <w:rsid w:val="00376668"/>
    <w:rsid w:val="0037679B"/>
    <w:rsid w:val="003800AB"/>
    <w:rsid w:val="0038176C"/>
    <w:rsid w:val="00382209"/>
    <w:rsid w:val="00382BD8"/>
    <w:rsid w:val="00383122"/>
    <w:rsid w:val="003901F3"/>
    <w:rsid w:val="0039133F"/>
    <w:rsid w:val="003917A5"/>
    <w:rsid w:val="00391D45"/>
    <w:rsid w:val="00391EFB"/>
    <w:rsid w:val="003924E7"/>
    <w:rsid w:val="00393C49"/>
    <w:rsid w:val="00393D44"/>
    <w:rsid w:val="0039402C"/>
    <w:rsid w:val="0039424A"/>
    <w:rsid w:val="0039723D"/>
    <w:rsid w:val="003A3C87"/>
    <w:rsid w:val="003A4074"/>
    <w:rsid w:val="003A579D"/>
    <w:rsid w:val="003A70A7"/>
    <w:rsid w:val="003A761E"/>
    <w:rsid w:val="003B01A5"/>
    <w:rsid w:val="003B12CD"/>
    <w:rsid w:val="003B12E8"/>
    <w:rsid w:val="003B164D"/>
    <w:rsid w:val="003B3B70"/>
    <w:rsid w:val="003B3E31"/>
    <w:rsid w:val="003B4A50"/>
    <w:rsid w:val="003B68FE"/>
    <w:rsid w:val="003C5E14"/>
    <w:rsid w:val="003D2A70"/>
    <w:rsid w:val="003D316B"/>
    <w:rsid w:val="003D333A"/>
    <w:rsid w:val="003D56F1"/>
    <w:rsid w:val="003D6130"/>
    <w:rsid w:val="003D7D4F"/>
    <w:rsid w:val="003E19F9"/>
    <w:rsid w:val="003E1B54"/>
    <w:rsid w:val="003E536C"/>
    <w:rsid w:val="003F1600"/>
    <w:rsid w:val="003F2006"/>
    <w:rsid w:val="003F5F90"/>
    <w:rsid w:val="003F7016"/>
    <w:rsid w:val="0040321D"/>
    <w:rsid w:val="00405A16"/>
    <w:rsid w:val="004063A9"/>
    <w:rsid w:val="00407872"/>
    <w:rsid w:val="0041025C"/>
    <w:rsid w:val="0041241B"/>
    <w:rsid w:val="00412EC9"/>
    <w:rsid w:val="004135CA"/>
    <w:rsid w:val="004138A4"/>
    <w:rsid w:val="004153D3"/>
    <w:rsid w:val="00417A3C"/>
    <w:rsid w:val="00422EB4"/>
    <w:rsid w:val="00424351"/>
    <w:rsid w:val="0042448F"/>
    <w:rsid w:val="004255D7"/>
    <w:rsid w:val="004277B2"/>
    <w:rsid w:val="00427F56"/>
    <w:rsid w:val="004310B6"/>
    <w:rsid w:val="0043401F"/>
    <w:rsid w:val="00434DB9"/>
    <w:rsid w:val="004352C5"/>
    <w:rsid w:val="00441278"/>
    <w:rsid w:val="00442B3D"/>
    <w:rsid w:val="004433B6"/>
    <w:rsid w:val="00444FE6"/>
    <w:rsid w:val="00446F59"/>
    <w:rsid w:val="0044791A"/>
    <w:rsid w:val="00451786"/>
    <w:rsid w:val="00453932"/>
    <w:rsid w:val="0045399D"/>
    <w:rsid w:val="00453EFD"/>
    <w:rsid w:val="00455432"/>
    <w:rsid w:val="00460E2A"/>
    <w:rsid w:val="00461E3C"/>
    <w:rsid w:val="0046433A"/>
    <w:rsid w:val="00464B04"/>
    <w:rsid w:val="00464D03"/>
    <w:rsid w:val="00465B4A"/>
    <w:rsid w:val="00465C24"/>
    <w:rsid w:val="00465C9B"/>
    <w:rsid w:val="00467164"/>
    <w:rsid w:val="00472077"/>
    <w:rsid w:val="004724E7"/>
    <w:rsid w:val="004741D5"/>
    <w:rsid w:val="004749F9"/>
    <w:rsid w:val="00475B8C"/>
    <w:rsid w:val="00475D52"/>
    <w:rsid w:val="00476993"/>
    <w:rsid w:val="004779AE"/>
    <w:rsid w:val="00480030"/>
    <w:rsid w:val="004802CC"/>
    <w:rsid w:val="00480951"/>
    <w:rsid w:val="004814C5"/>
    <w:rsid w:val="00482789"/>
    <w:rsid w:val="0048366B"/>
    <w:rsid w:val="004845CA"/>
    <w:rsid w:val="00484D25"/>
    <w:rsid w:val="00484EBF"/>
    <w:rsid w:val="00485F27"/>
    <w:rsid w:val="00485F87"/>
    <w:rsid w:val="00487898"/>
    <w:rsid w:val="00487E84"/>
    <w:rsid w:val="00490323"/>
    <w:rsid w:val="004919F1"/>
    <w:rsid w:val="00493008"/>
    <w:rsid w:val="00493CDE"/>
    <w:rsid w:val="004956B7"/>
    <w:rsid w:val="00495FCC"/>
    <w:rsid w:val="004979A6"/>
    <w:rsid w:val="00497C36"/>
    <w:rsid w:val="004A3550"/>
    <w:rsid w:val="004A4078"/>
    <w:rsid w:val="004A44DF"/>
    <w:rsid w:val="004A6D4E"/>
    <w:rsid w:val="004A7722"/>
    <w:rsid w:val="004A77B6"/>
    <w:rsid w:val="004A7EE8"/>
    <w:rsid w:val="004B0CAB"/>
    <w:rsid w:val="004B22DD"/>
    <w:rsid w:val="004B3C2E"/>
    <w:rsid w:val="004B3EFA"/>
    <w:rsid w:val="004B4D0C"/>
    <w:rsid w:val="004B54D7"/>
    <w:rsid w:val="004B747F"/>
    <w:rsid w:val="004C0030"/>
    <w:rsid w:val="004C0609"/>
    <w:rsid w:val="004C0BC6"/>
    <w:rsid w:val="004C24EF"/>
    <w:rsid w:val="004C3DC2"/>
    <w:rsid w:val="004C3EC0"/>
    <w:rsid w:val="004C46C8"/>
    <w:rsid w:val="004C519D"/>
    <w:rsid w:val="004C5B08"/>
    <w:rsid w:val="004C73B5"/>
    <w:rsid w:val="004C79DA"/>
    <w:rsid w:val="004D28E2"/>
    <w:rsid w:val="004D2CFD"/>
    <w:rsid w:val="004D3447"/>
    <w:rsid w:val="004D49C2"/>
    <w:rsid w:val="004D5317"/>
    <w:rsid w:val="004D6A23"/>
    <w:rsid w:val="004E1DDC"/>
    <w:rsid w:val="004E21D1"/>
    <w:rsid w:val="004E4AA0"/>
    <w:rsid w:val="004E5FDB"/>
    <w:rsid w:val="004E6448"/>
    <w:rsid w:val="004E7A00"/>
    <w:rsid w:val="004F0494"/>
    <w:rsid w:val="004F14FA"/>
    <w:rsid w:val="004F1D6C"/>
    <w:rsid w:val="004F240F"/>
    <w:rsid w:val="004F5398"/>
    <w:rsid w:val="004F7ADB"/>
    <w:rsid w:val="0050043A"/>
    <w:rsid w:val="00504331"/>
    <w:rsid w:val="0050468A"/>
    <w:rsid w:val="00505156"/>
    <w:rsid w:val="0050762C"/>
    <w:rsid w:val="00510ADA"/>
    <w:rsid w:val="005124EA"/>
    <w:rsid w:val="00513638"/>
    <w:rsid w:val="00513781"/>
    <w:rsid w:val="00513888"/>
    <w:rsid w:val="00513C4C"/>
    <w:rsid w:val="00514E53"/>
    <w:rsid w:val="00515694"/>
    <w:rsid w:val="0051587A"/>
    <w:rsid w:val="0052006E"/>
    <w:rsid w:val="00520A53"/>
    <w:rsid w:val="0052430E"/>
    <w:rsid w:val="00524E12"/>
    <w:rsid w:val="0052568E"/>
    <w:rsid w:val="00526567"/>
    <w:rsid w:val="00527246"/>
    <w:rsid w:val="00530FAD"/>
    <w:rsid w:val="005312D0"/>
    <w:rsid w:val="0053144E"/>
    <w:rsid w:val="0053231B"/>
    <w:rsid w:val="00532D8F"/>
    <w:rsid w:val="00533164"/>
    <w:rsid w:val="00534790"/>
    <w:rsid w:val="0053557B"/>
    <w:rsid w:val="0053634B"/>
    <w:rsid w:val="005363E1"/>
    <w:rsid w:val="00537CBA"/>
    <w:rsid w:val="005400A0"/>
    <w:rsid w:val="0054318B"/>
    <w:rsid w:val="00543BF4"/>
    <w:rsid w:val="00543C55"/>
    <w:rsid w:val="0054638F"/>
    <w:rsid w:val="00546737"/>
    <w:rsid w:val="00550832"/>
    <w:rsid w:val="00551210"/>
    <w:rsid w:val="005547F6"/>
    <w:rsid w:val="0055589B"/>
    <w:rsid w:val="00555CCB"/>
    <w:rsid w:val="0056125B"/>
    <w:rsid w:val="0056477F"/>
    <w:rsid w:val="00564A1E"/>
    <w:rsid w:val="00565869"/>
    <w:rsid w:val="0056766E"/>
    <w:rsid w:val="00572029"/>
    <w:rsid w:val="00572B26"/>
    <w:rsid w:val="00572DBE"/>
    <w:rsid w:val="00573505"/>
    <w:rsid w:val="0057367D"/>
    <w:rsid w:val="005751B1"/>
    <w:rsid w:val="00581DCF"/>
    <w:rsid w:val="00582A2F"/>
    <w:rsid w:val="00584100"/>
    <w:rsid w:val="0058467F"/>
    <w:rsid w:val="005858F9"/>
    <w:rsid w:val="00586ADA"/>
    <w:rsid w:val="00590CF8"/>
    <w:rsid w:val="00590EB3"/>
    <w:rsid w:val="005918BE"/>
    <w:rsid w:val="00592228"/>
    <w:rsid w:val="005929E0"/>
    <w:rsid w:val="005930F7"/>
    <w:rsid w:val="005951F0"/>
    <w:rsid w:val="00596346"/>
    <w:rsid w:val="00596BE5"/>
    <w:rsid w:val="00596C7C"/>
    <w:rsid w:val="00597FB7"/>
    <w:rsid w:val="005A0F0C"/>
    <w:rsid w:val="005A1B2A"/>
    <w:rsid w:val="005A542E"/>
    <w:rsid w:val="005A56E8"/>
    <w:rsid w:val="005A6CF0"/>
    <w:rsid w:val="005A715B"/>
    <w:rsid w:val="005A7A32"/>
    <w:rsid w:val="005B1B09"/>
    <w:rsid w:val="005B2475"/>
    <w:rsid w:val="005B2DA1"/>
    <w:rsid w:val="005B7DB0"/>
    <w:rsid w:val="005C0CF6"/>
    <w:rsid w:val="005C441E"/>
    <w:rsid w:val="005C6FD9"/>
    <w:rsid w:val="005D07EF"/>
    <w:rsid w:val="005D2BC3"/>
    <w:rsid w:val="005D6611"/>
    <w:rsid w:val="005D7E73"/>
    <w:rsid w:val="005E11D9"/>
    <w:rsid w:val="005E1616"/>
    <w:rsid w:val="005E2086"/>
    <w:rsid w:val="005E21BD"/>
    <w:rsid w:val="005E273F"/>
    <w:rsid w:val="005E417E"/>
    <w:rsid w:val="005E46F6"/>
    <w:rsid w:val="005E5221"/>
    <w:rsid w:val="005E6CD1"/>
    <w:rsid w:val="005E6D2A"/>
    <w:rsid w:val="005F0369"/>
    <w:rsid w:val="005F0BEE"/>
    <w:rsid w:val="005F4FCD"/>
    <w:rsid w:val="00601C37"/>
    <w:rsid w:val="00604180"/>
    <w:rsid w:val="006055C5"/>
    <w:rsid w:val="006059CF"/>
    <w:rsid w:val="006062AD"/>
    <w:rsid w:val="00606A89"/>
    <w:rsid w:val="00607521"/>
    <w:rsid w:val="006078B1"/>
    <w:rsid w:val="00611488"/>
    <w:rsid w:val="0061178C"/>
    <w:rsid w:val="0061255E"/>
    <w:rsid w:val="00613BE3"/>
    <w:rsid w:val="0061423B"/>
    <w:rsid w:val="0061517D"/>
    <w:rsid w:val="00620D67"/>
    <w:rsid w:val="00621392"/>
    <w:rsid w:val="00622CA6"/>
    <w:rsid w:val="00623565"/>
    <w:rsid w:val="006246EB"/>
    <w:rsid w:val="006271AB"/>
    <w:rsid w:val="006279E1"/>
    <w:rsid w:val="00635458"/>
    <w:rsid w:val="0064129F"/>
    <w:rsid w:val="0064199D"/>
    <w:rsid w:val="0064217A"/>
    <w:rsid w:val="0064267D"/>
    <w:rsid w:val="00643100"/>
    <w:rsid w:val="006436F4"/>
    <w:rsid w:val="00643701"/>
    <w:rsid w:val="00643945"/>
    <w:rsid w:val="00643996"/>
    <w:rsid w:val="00643DC1"/>
    <w:rsid w:val="00650922"/>
    <w:rsid w:val="006527AA"/>
    <w:rsid w:val="006543D1"/>
    <w:rsid w:val="006560AC"/>
    <w:rsid w:val="006644D6"/>
    <w:rsid w:val="006659BB"/>
    <w:rsid w:val="00667BB8"/>
    <w:rsid w:val="00670654"/>
    <w:rsid w:val="00670755"/>
    <w:rsid w:val="0067095A"/>
    <w:rsid w:val="00671C23"/>
    <w:rsid w:val="00671E37"/>
    <w:rsid w:val="00675901"/>
    <w:rsid w:val="006767C8"/>
    <w:rsid w:val="0068045A"/>
    <w:rsid w:val="00681878"/>
    <w:rsid w:val="00682D1F"/>
    <w:rsid w:val="006840DE"/>
    <w:rsid w:val="00686175"/>
    <w:rsid w:val="00686BAE"/>
    <w:rsid w:val="00690EE9"/>
    <w:rsid w:val="00691121"/>
    <w:rsid w:val="006913AF"/>
    <w:rsid w:val="00693F8A"/>
    <w:rsid w:val="00694433"/>
    <w:rsid w:val="00695CF3"/>
    <w:rsid w:val="00696F7E"/>
    <w:rsid w:val="00697583"/>
    <w:rsid w:val="006A4E31"/>
    <w:rsid w:val="006A54A7"/>
    <w:rsid w:val="006A6509"/>
    <w:rsid w:val="006A66C0"/>
    <w:rsid w:val="006A7BDF"/>
    <w:rsid w:val="006B066C"/>
    <w:rsid w:val="006B080F"/>
    <w:rsid w:val="006B0D78"/>
    <w:rsid w:val="006B127B"/>
    <w:rsid w:val="006B1A5E"/>
    <w:rsid w:val="006B1B91"/>
    <w:rsid w:val="006B2723"/>
    <w:rsid w:val="006B781F"/>
    <w:rsid w:val="006B7F91"/>
    <w:rsid w:val="006C03A0"/>
    <w:rsid w:val="006C6EEC"/>
    <w:rsid w:val="006D0940"/>
    <w:rsid w:val="006D10CD"/>
    <w:rsid w:val="006D1561"/>
    <w:rsid w:val="006D261F"/>
    <w:rsid w:val="006D4279"/>
    <w:rsid w:val="006D50F4"/>
    <w:rsid w:val="006D52C9"/>
    <w:rsid w:val="006D5E3C"/>
    <w:rsid w:val="006D6106"/>
    <w:rsid w:val="006D675C"/>
    <w:rsid w:val="006E1577"/>
    <w:rsid w:val="006E2888"/>
    <w:rsid w:val="006E4577"/>
    <w:rsid w:val="006E712C"/>
    <w:rsid w:val="006F0645"/>
    <w:rsid w:val="006F0B70"/>
    <w:rsid w:val="006F0EED"/>
    <w:rsid w:val="006F1264"/>
    <w:rsid w:val="006F36BB"/>
    <w:rsid w:val="006F3A12"/>
    <w:rsid w:val="006F43CD"/>
    <w:rsid w:val="006F4A87"/>
    <w:rsid w:val="006F7AB7"/>
    <w:rsid w:val="00701C05"/>
    <w:rsid w:val="00702A6F"/>
    <w:rsid w:val="0070404D"/>
    <w:rsid w:val="00706657"/>
    <w:rsid w:val="00707674"/>
    <w:rsid w:val="0070769A"/>
    <w:rsid w:val="00707CA4"/>
    <w:rsid w:val="00710C77"/>
    <w:rsid w:val="00710F25"/>
    <w:rsid w:val="00710FC3"/>
    <w:rsid w:val="00711414"/>
    <w:rsid w:val="00711C4A"/>
    <w:rsid w:val="00711DA9"/>
    <w:rsid w:val="00713EA6"/>
    <w:rsid w:val="007143C8"/>
    <w:rsid w:val="00714822"/>
    <w:rsid w:val="007152FC"/>
    <w:rsid w:val="007247BE"/>
    <w:rsid w:val="00726864"/>
    <w:rsid w:val="00727836"/>
    <w:rsid w:val="00730187"/>
    <w:rsid w:val="00731D2D"/>
    <w:rsid w:val="007328FE"/>
    <w:rsid w:val="00735608"/>
    <w:rsid w:val="00736046"/>
    <w:rsid w:val="00737DC7"/>
    <w:rsid w:val="0074176E"/>
    <w:rsid w:val="00741EBB"/>
    <w:rsid w:val="007432A9"/>
    <w:rsid w:val="0074428F"/>
    <w:rsid w:val="00745255"/>
    <w:rsid w:val="007452AD"/>
    <w:rsid w:val="0074634D"/>
    <w:rsid w:val="007469B5"/>
    <w:rsid w:val="007471E6"/>
    <w:rsid w:val="007473E6"/>
    <w:rsid w:val="00751170"/>
    <w:rsid w:val="007516E4"/>
    <w:rsid w:val="00751A0C"/>
    <w:rsid w:val="00753A85"/>
    <w:rsid w:val="00753C95"/>
    <w:rsid w:val="007546A0"/>
    <w:rsid w:val="00754BD3"/>
    <w:rsid w:val="00760C52"/>
    <w:rsid w:val="00761226"/>
    <w:rsid w:val="0076152A"/>
    <w:rsid w:val="00761C13"/>
    <w:rsid w:val="0076358A"/>
    <w:rsid w:val="00763747"/>
    <w:rsid w:val="00764312"/>
    <w:rsid w:val="00764D43"/>
    <w:rsid w:val="00766551"/>
    <w:rsid w:val="00767E17"/>
    <w:rsid w:val="007716AB"/>
    <w:rsid w:val="00773444"/>
    <w:rsid w:val="00773D41"/>
    <w:rsid w:val="0077402D"/>
    <w:rsid w:val="0077667E"/>
    <w:rsid w:val="00776AA0"/>
    <w:rsid w:val="00776BD1"/>
    <w:rsid w:val="0078002E"/>
    <w:rsid w:val="0078033D"/>
    <w:rsid w:val="0078102C"/>
    <w:rsid w:val="007822CE"/>
    <w:rsid w:val="0078342A"/>
    <w:rsid w:val="0078414F"/>
    <w:rsid w:val="00784F26"/>
    <w:rsid w:val="00787545"/>
    <w:rsid w:val="00787A27"/>
    <w:rsid w:val="00790210"/>
    <w:rsid w:val="00791BB8"/>
    <w:rsid w:val="00792729"/>
    <w:rsid w:val="00793760"/>
    <w:rsid w:val="00794481"/>
    <w:rsid w:val="007959D6"/>
    <w:rsid w:val="007964CE"/>
    <w:rsid w:val="00796728"/>
    <w:rsid w:val="007969D1"/>
    <w:rsid w:val="00796D1E"/>
    <w:rsid w:val="007A04BA"/>
    <w:rsid w:val="007A059B"/>
    <w:rsid w:val="007A26D0"/>
    <w:rsid w:val="007A3BAF"/>
    <w:rsid w:val="007A5C00"/>
    <w:rsid w:val="007A744D"/>
    <w:rsid w:val="007B173A"/>
    <w:rsid w:val="007B338C"/>
    <w:rsid w:val="007B505A"/>
    <w:rsid w:val="007B5939"/>
    <w:rsid w:val="007B5CF6"/>
    <w:rsid w:val="007B78C7"/>
    <w:rsid w:val="007B7DC6"/>
    <w:rsid w:val="007C0494"/>
    <w:rsid w:val="007C0D99"/>
    <w:rsid w:val="007C4AED"/>
    <w:rsid w:val="007C52B5"/>
    <w:rsid w:val="007C6122"/>
    <w:rsid w:val="007C7E56"/>
    <w:rsid w:val="007D2B02"/>
    <w:rsid w:val="007D34EC"/>
    <w:rsid w:val="007D6340"/>
    <w:rsid w:val="007D65E0"/>
    <w:rsid w:val="007D68CD"/>
    <w:rsid w:val="007D79BF"/>
    <w:rsid w:val="007E0E2F"/>
    <w:rsid w:val="007E1271"/>
    <w:rsid w:val="007E2058"/>
    <w:rsid w:val="007E2C89"/>
    <w:rsid w:val="007F080E"/>
    <w:rsid w:val="007F3225"/>
    <w:rsid w:val="007F5264"/>
    <w:rsid w:val="008012F0"/>
    <w:rsid w:val="00802741"/>
    <w:rsid w:val="00804724"/>
    <w:rsid w:val="00804DF7"/>
    <w:rsid w:val="00805536"/>
    <w:rsid w:val="008074AE"/>
    <w:rsid w:val="00810026"/>
    <w:rsid w:val="00812742"/>
    <w:rsid w:val="00812E41"/>
    <w:rsid w:val="008165D3"/>
    <w:rsid w:val="00816A91"/>
    <w:rsid w:val="00820565"/>
    <w:rsid w:val="00820801"/>
    <w:rsid w:val="00820A0A"/>
    <w:rsid w:val="00822B35"/>
    <w:rsid w:val="00825201"/>
    <w:rsid w:val="0082582B"/>
    <w:rsid w:val="00827733"/>
    <w:rsid w:val="00831329"/>
    <w:rsid w:val="00833BDC"/>
    <w:rsid w:val="00833C43"/>
    <w:rsid w:val="00834812"/>
    <w:rsid w:val="008373A4"/>
    <w:rsid w:val="00837776"/>
    <w:rsid w:val="008475B1"/>
    <w:rsid w:val="0085493F"/>
    <w:rsid w:val="00854D3B"/>
    <w:rsid w:val="0086038C"/>
    <w:rsid w:val="00860A13"/>
    <w:rsid w:val="00862D87"/>
    <w:rsid w:val="00863575"/>
    <w:rsid w:val="0086431C"/>
    <w:rsid w:val="00864E65"/>
    <w:rsid w:val="00866071"/>
    <w:rsid w:val="00866C77"/>
    <w:rsid w:val="0086791B"/>
    <w:rsid w:val="008706E0"/>
    <w:rsid w:val="00871FE5"/>
    <w:rsid w:val="00872008"/>
    <w:rsid w:val="00873C7C"/>
    <w:rsid w:val="00873F90"/>
    <w:rsid w:val="0087415D"/>
    <w:rsid w:val="0087666D"/>
    <w:rsid w:val="0087745A"/>
    <w:rsid w:val="00877611"/>
    <w:rsid w:val="00877D99"/>
    <w:rsid w:val="00877F8D"/>
    <w:rsid w:val="0088093B"/>
    <w:rsid w:val="00880DC8"/>
    <w:rsid w:val="008833BD"/>
    <w:rsid w:val="008841E9"/>
    <w:rsid w:val="00885E9A"/>
    <w:rsid w:val="0089139E"/>
    <w:rsid w:val="0089153D"/>
    <w:rsid w:val="0089298B"/>
    <w:rsid w:val="00892EB0"/>
    <w:rsid w:val="0089394E"/>
    <w:rsid w:val="008940F8"/>
    <w:rsid w:val="0089438A"/>
    <w:rsid w:val="00894A59"/>
    <w:rsid w:val="008970D5"/>
    <w:rsid w:val="00897E54"/>
    <w:rsid w:val="008A0AA4"/>
    <w:rsid w:val="008A0E4B"/>
    <w:rsid w:val="008A2117"/>
    <w:rsid w:val="008A2F40"/>
    <w:rsid w:val="008A5085"/>
    <w:rsid w:val="008A6332"/>
    <w:rsid w:val="008A7C70"/>
    <w:rsid w:val="008B0255"/>
    <w:rsid w:val="008B24C7"/>
    <w:rsid w:val="008B2745"/>
    <w:rsid w:val="008B3596"/>
    <w:rsid w:val="008B529E"/>
    <w:rsid w:val="008B56A7"/>
    <w:rsid w:val="008C10C4"/>
    <w:rsid w:val="008C130C"/>
    <w:rsid w:val="008C1FA4"/>
    <w:rsid w:val="008C3610"/>
    <w:rsid w:val="008C4F80"/>
    <w:rsid w:val="008C6A8C"/>
    <w:rsid w:val="008C6D5C"/>
    <w:rsid w:val="008D3715"/>
    <w:rsid w:val="008D3E8D"/>
    <w:rsid w:val="008D4A66"/>
    <w:rsid w:val="008D76CA"/>
    <w:rsid w:val="008E0AA9"/>
    <w:rsid w:val="008E0FFA"/>
    <w:rsid w:val="008E7931"/>
    <w:rsid w:val="008F1894"/>
    <w:rsid w:val="008F1A9A"/>
    <w:rsid w:val="008F1F4E"/>
    <w:rsid w:val="008F3AA6"/>
    <w:rsid w:val="008F4410"/>
    <w:rsid w:val="008F515B"/>
    <w:rsid w:val="008F7375"/>
    <w:rsid w:val="00900124"/>
    <w:rsid w:val="0090270D"/>
    <w:rsid w:val="00902772"/>
    <w:rsid w:val="00902A80"/>
    <w:rsid w:val="00903291"/>
    <w:rsid w:val="00903D4C"/>
    <w:rsid w:val="00905149"/>
    <w:rsid w:val="009058D2"/>
    <w:rsid w:val="00905CE0"/>
    <w:rsid w:val="00907330"/>
    <w:rsid w:val="009079A3"/>
    <w:rsid w:val="00907D97"/>
    <w:rsid w:val="00911E6B"/>
    <w:rsid w:val="00912234"/>
    <w:rsid w:val="009129AD"/>
    <w:rsid w:val="0091547C"/>
    <w:rsid w:val="00916B68"/>
    <w:rsid w:val="00922414"/>
    <w:rsid w:val="00922A65"/>
    <w:rsid w:val="00923311"/>
    <w:rsid w:val="00925968"/>
    <w:rsid w:val="009263D6"/>
    <w:rsid w:val="0092708E"/>
    <w:rsid w:val="0093053C"/>
    <w:rsid w:val="00930F98"/>
    <w:rsid w:val="00932093"/>
    <w:rsid w:val="00932CE1"/>
    <w:rsid w:val="00932FA6"/>
    <w:rsid w:val="00933FAB"/>
    <w:rsid w:val="0093529F"/>
    <w:rsid w:val="0093603C"/>
    <w:rsid w:val="00936528"/>
    <w:rsid w:val="00936739"/>
    <w:rsid w:val="00942AE6"/>
    <w:rsid w:val="00943C58"/>
    <w:rsid w:val="009449D9"/>
    <w:rsid w:val="00945090"/>
    <w:rsid w:val="0094573B"/>
    <w:rsid w:val="00945767"/>
    <w:rsid w:val="009523A2"/>
    <w:rsid w:val="00957058"/>
    <w:rsid w:val="00961508"/>
    <w:rsid w:val="00962891"/>
    <w:rsid w:val="00963C69"/>
    <w:rsid w:val="00965BE4"/>
    <w:rsid w:val="00967A3C"/>
    <w:rsid w:val="00972A32"/>
    <w:rsid w:val="0097438C"/>
    <w:rsid w:val="00975603"/>
    <w:rsid w:val="00976C04"/>
    <w:rsid w:val="00980241"/>
    <w:rsid w:val="00980673"/>
    <w:rsid w:val="00980736"/>
    <w:rsid w:val="00982023"/>
    <w:rsid w:val="00982C8A"/>
    <w:rsid w:val="00982F75"/>
    <w:rsid w:val="00983DAF"/>
    <w:rsid w:val="0098527B"/>
    <w:rsid w:val="00985DF0"/>
    <w:rsid w:val="00985EFB"/>
    <w:rsid w:val="009861C1"/>
    <w:rsid w:val="0098693A"/>
    <w:rsid w:val="00987B3D"/>
    <w:rsid w:val="00987DD5"/>
    <w:rsid w:val="009916EA"/>
    <w:rsid w:val="009919B1"/>
    <w:rsid w:val="00992420"/>
    <w:rsid w:val="00993AB0"/>
    <w:rsid w:val="00993F2E"/>
    <w:rsid w:val="009957D7"/>
    <w:rsid w:val="00995EA2"/>
    <w:rsid w:val="00995F1B"/>
    <w:rsid w:val="00996A72"/>
    <w:rsid w:val="009A128C"/>
    <w:rsid w:val="009A38EA"/>
    <w:rsid w:val="009A732B"/>
    <w:rsid w:val="009A7B63"/>
    <w:rsid w:val="009B2455"/>
    <w:rsid w:val="009B546D"/>
    <w:rsid w:val="009B5CAF"/>
    <w:rsid w:val="009B6C8D"/>
    <w:rsid w:val="009B7621"/>
    <w:rsid w:val="009C4D47"/>
    <w:rsid w:val="009C580A"/>
    <w:rsid w:val="009C5BE5"/>
    <w:rsid w:val="009C78C3"/>
    <w:rsid w:val="009D0649"/>
    <w:rsid w:val="009D0B45"/>
    <w:rsid w:val="009D3948"/>
    <w:rsid w:val="009D4F1A"/>
    <w:rsid w:val="009D527B"/>
    <w:rsid w:val="009D6C9A"/>
    <w:rsid w:val="009D6EF6"/>
    <w:rsid w:val="009E0E3C"/>
    <w:rsid w:val="009E1EC4"/>
    <w:rsid w:val="009E2526"/>
    <w:rsid w:val="009E590A"/>
    <w:rsid w:val="009E5994"/>
    <w:rsid w:val="009E716A"/>
    <w:rsid w:val="009E77FB"/>
    <w:rsid w:val="009F0A6C"/>
    <w:rsid w:val="009F4EDC"/>
    <w:rsid w:val="009F4EF9"/>
    <w:rsid w:val="009F629E"/>
    <w:rsid w:val="009F6B06"/>
    <w:rsid w:val="009F724A"/>
    <w:rsid w:val="009F76D2"/>
    <w:rsid w:val="00A00E23"/>
    <w:rsid w:val="00A02E86"/>
    <w:rsid w:val="00A1110E"/>
    <w:rsid w:val="00A12744"/>
    <w:rsid w:val="00A13E81"/>
    <w:rsid w:val="00A1592E"/>
    <w:rsid w:val="00A15E0F"/>
    <w:rsid w:val="00A20BFD"/>
    <w:rsid w:val="00A21C29"/>
    <w:rsid w:val="00A222A9"/>
    <w:rsid w:val="00A23132"/>
    <w:rsid w:val="00A24236"/>
    <w:rsid w:val="00A261AB"/>
    <w:rsid w:val="00A26615"/>
    <w:rsid w:val="00A270D6"/>
    <w:rsid w:val="00A27E53"/>
    <w:rsid w:val="00A3005C"/>
    <w:rsid w:val="00A30777"/>
    <w:rsid w:val="00A30D86"/>
    <w:rsid w:val="00A32F06"/>
    <w:rsid w:val="00A331F6"/>
    <w:rsid w:val="00A34FDC"/>
    <w:rsid w:val="00A354F7"/>
    <w:rsid w:val="00A36BC7"/>
    <w:rsid w:val="00A37BA9"/>
    <w:rsid w:val="00A37E36"/>
    <w:rsid w:val="00A42610"/>
    <w:rsid w:val="00A42B8F"/>
    <w:rsid w:val="00A43A6A"/>
    <w:rsid w:val="00A44584"/>
    <w:rsid w:val="00A47089"/>
    <w:rsid w:val="00A47422"/>
    <w:rsid w:val="00A47B79"/>
    <w:rsid w:val="00A503EB"/>
    <w:rsid w:val="00A512B2"/>
    <w:rsid w:val="00A51C34"/>
    <w:rsid w:val="00A52054"/>
    <w:rsid w:val="00A52CE7"/>
    <w:rsid w:val="00A53787"/>
    <w:rsid w:val="00A5508E"/>
    <w:rsid w:val="00A55FDE"/>
    <w:rsid w:val="00A56504"/>
    <w:rsid w:val="00A61473"/>
    <w:rsid w:val="00A6588C"/>
    <w:rsid w:val="00A66F3A"/>
    <w:rsid w:val="00A6706D"/>
    <w:rsid w:val="00A7041E"/>
    <w:rsid w:val="00A70AEF"/>
    <w:rsid w:val="00A72763"/>
    <w:rsid w:val="00A74520"/>
    <w:rsid w:val="00A81959"/>
    <w:rsid w:val="00A82122"/>
    <w:rsid w:val="00A83BCE"/>
    <w:rsid w:val="00A84125"/>
    <w:rsid w:val="00A84FCD"/>
    <w:rsid w:val="00A85D54"/>
    <w:rsid w:val="00A867D4"/>
    <w:rsid w:val="00A86CE8"/>
    <w:rsid w:val="00A91CFB"/>
    <w:rsid w:val="00A9233E"/>
    <w:rsid w:val="00A945B6"/>
    <w:rsid w:val="00A9632E"/>
    <w:rsid w:val="00AA10E8"/>
    <w:rsid w:val="00AA23D8"/>
    <w:rsid w:val="00AA24A6"/>
    <w:rsid w:val="00AA29EB"/>
    <w:rsid w:val="00AA348D"/>
    <w:rsid w:val="00AA5C91"/>
    <w:rsid w:val="00AA5E99"/>
    <w:rsid w:val="00AA644C"/>
    <w:rsid w:val="00AA685B"/>
    <w:rsid w:val="00AA70BC"/>
    <w:rsid w:val="00AA77E3"/>
    <w:rsid w:val="00AA781C"/>
    <w:rsid w:val="00AB240A"/>
    <w:rsid w:val="00AB3783"/>
    <w:rsid w:val="00AB496F"/>
    <w:rsid w:val="00AB673B"/>
    <w:rsid w:val="00AB6B8A"/>
    <w:rsid w:val="00AC0C39"/>
    <w:rsid w:val="00AC0DD1"/>
    <w:rsid w:val="00AC0F14"/>
    <w:rsid w:val="00AC2C22"/>
    <w:rsid w:val="00AC49E8"/>
    <w:rsid w:val="00AC59F7"/>
    <w:rsid w:val="00AC5D84"/>
    <w:rsid w:val="00AC68FA"/>
    <w:rsid w:val="00AC6961"/>
    <w:rsid w:val="00AD0617"/>
    <w:rsid w:val="00AD74FE"/>
    <w:rsid w:val="00AE0DB8"/>
    <w:rsid w:val="00AE1A92"/>
    <w:rsid w:val="00AE3DD5"/>
    <w:rsid w:val="00AE52AE"/>
    <w:rsid w:val="00AE5E55"/>
    <w:rsid w:val="00AE6E97"/>
    <w:rsid w:val="00AE6F0E"/>
    <w:rsid w:val="00AE75CA"/>
    <w:rsid w:val="00AF588D"/>
    <w:rsid w:val="00AF58BF"/>
    <w:rsid w:val="00AF7636"/>
    <w:rsid w:val="00B005AA"/>
    <w:rsid w:val="00B00DF3"/>
    <w:rsid w:val="00B026DC"/>
    <w:rsid w:val="00B03DC1"/>
    <w:rsid w:val="00B0591C"/>
    <w:rsid w:val="00B0714D"/>
    <w:rsid w:val="00B0752E"/>
    <w:rsid w:val="00B1004F"/>
    <w:rsid w:val="00B137B9"/>
    <w:rsid w:val="00B158EE"/>
    <w:rsid w:val="00B15939"/>
    <w:rsid w:val="00B16035"/>
    <w:rsid w:val="00B174F7"/>
    <w:rsid w:val="00B216E0"/>
    <w:rsid w:val="00B24851"/>
    <w:rsid w:val="00B24CCE"/>
    <w:rsid w:val="00B30187"/>
    <w:rsid w:val="00B325AC"/>
    <w:rsid w:val="00B3352B"/>
    <w:rsid w:val="00B33BA2"/>
    <w:rsid w:val="00B350C0"/>
    <w:rsid w:val="00B35619"/>
    <w:rsid w:val="00B362DD"/>
    <w:rsid w:val="00B40231"/>
    <w:rsid w:val="00B43542"/>
    <w:rsid w:val="00B44BA6"/>
    <w:rsid w:val="00B50AE7"/>
    <w:rsid w:val="00B51980"/>
    <w:rsid w:val="00B52851"/>
    <w:rsid w:val="00B52BBF"/>
    <w:rsid w:val="00B530AD"/>
    <w:rsid w:val="00B6480D"/>
    <w:rsid w:val="00B7170A"/>
    <w:rsid w:val="00B72E36"/>
    <w:rsid w:val="00B73A20"/>
    <w:rsid w:val="00B74DF8"/>
    <w:rsid w:val="00B75D7A"/>
    <w:rsid w:val="00B76386"/>
    <w:rsid w:val="00B81029"/>
    <w:rsid w:val="00B81B37"/>
    <w:rsid w:val="00B81D28"/>
    <w:rsid w:val="00B8353B"/>
    <w:rsid w:val="00B90047"/>
    <w:rsid w:val="00B908D1"/>
    <w:rsid w:val="00B92553"/>
    <w:rsid w:val="00B949A3"/>
    <w:rsid w:val="00B9623D"/>
    <w:rsid w:val="00B96D4D"/>
    <w:rsid w:val="00B97E4D"/>
    <w:rsid w:val="00BA0063"/>
    <w:rsid w:val="00BA279D"/>
    <w:rsid w:val="00BA2843"/>
    <w:rsid w:val="00BA360C"/>
    <w:rsid w:val="00BA373A"/>
    <w:rsid w:val="00BA3F1A"/>
    <w:rsid w:val="00BA4F44"/>
    <w:rsid w:val="00BA51A1"/>
    <w:rsid w:val="00BA560E"/>
    <w:rsid w:val="00BA5E11"/>
    <w:rsid w:val="00BA7485"/>
    <w:rsid w:val="00BA7493"/>
    <w:rsid w:val="00BA7B65"/>
    <w:rsid w:val="00BB07CE"/>
    <w:rsid w:val="00BB0B99"/>
    <w:rsid w:val="00BB0D6F"/>
    <w:rsid w:val="00BB0DDB"/>
    <w:rsid w:val="00BB3604"/>
    <w:rsid w:val="00BB5164"/>
    <w:rsid w:val="00BB652F"/>
    <w:rsid w:val="00BB7EC2"/>
    <w:rsid w:val="00BC0A49"/>
    <w:rsid w:val="00BC12BD"/>
    <w:rsid w:val="00BC151B"/>
    <w:rsid w:val="00BC2765"/>
    <w:rsid w:val="00BC2E44"/>
    <w:rsid w:val="00BC4648"/>
    <w:rsid w:val="00BC5467"/>
    <w:rsid w:val="00BC6127"/>
    <w:rsid w:val="00BD00B3"/>
    <w:rsid w:val="00BD2CC4"/>
    <w:rsid w:val="00BD53B2"/>
    <w:rsid w:val="00BD6DF8"/>
    <w:rsid w:val="00BE0D15"/>
    <w:rsid w:val="00BE1292"/>
    <w:rsid w:val="00BE25CB"/>
    <w:rsid w:val="00BE42C2"/>
    <w:rsid w:val="00BE6028"/>
    <w:rsid w:val="00BE663E"/>
    <w:rsid w:val="00BE7896"/>
    <w:rsid w:val="00BF0F0A"/>
    <w:rsid w:val="00BF109C"/>
    <w:rsid w:val="00BF1118"/>
    <w:rsid w:val="00BF1474"/>
    <w:rsid w:val="00BF1E93"/>
    <w:rsid w:val="00BF2BC5"/>
    <w:rsid w:val="00BF39BB"/>
    <w:rsid w:val="00BF5F85"/>
    <w:rsid w:val="00BF5FED"/>
    <w:rsid w:val="00BF61DF"/>
    <w:rsid w:val="00BF6502"/>
    <w:rsid w:val="00C02F41"/>
    <w:rsid w:val="00C03F77"/>
    <w:rsid w:val="00C10E8E"/>
    <w:rsid w:val="00C12762"/>
    <w:rsid w:val="00C15517"/>
    <w:rsid w:val="00C167EE"/>
    <w:rsid w:val="00C172DB"/>
    <w:rsid w:val="00C2007A"/>
    <w:rsid w:val="00C20088"/>
    <w:rsid w:val="00C21E73"/>
    <w:rsid w:val="00C23045"/>
    <w:rsid w:val="00C230DB"/>
    <w:rsid w:val="00C2406A"/>
    <w:rsid w:val="00C24E16"/>
    <w:rsid w:val="00C25E9B"/>
    <w:rsid w:val="00C26AA3"/>
    <w:rsid w:val="00C277D9"/>
    <w:rsid w:val="00C279D2"/>
    <w:rsid w:val="00C27AE7"/>
    <w:rsid w:val="00C306D8"/>
    <w:rsid w:val="00C3301C"/>
    <w:rsid w:val="00C35259"/>
    <w:rsid w:val="00C4238E"/>
    <w:rsid w:val="00C43DE7"/>
    <w:rsid w:val="00C454DC"/>
    <w:rsid w:val="00C45CE3"/>
    <w:rsid w:val="00C46094"/>
    <w:rsid w:val="00C50682"/>
    <w:rsid w:val="00C50C5F"/>
    <w:rsid w:val="00C51488"/>
    <w:rsid w:val="00C53810"/>
    <w:rsid w:val="00C54D24"/>
    <w:rsid w:val="00C55BC6"/>
    <w:rsid w:val="00C56CA1"/>
    <w:rsid w:val="00C60E66"/>
    <w:rsid w:val="00C668ED"/>
    <w:rsid w:val="00C66DBE"/>
    <w:rsid w:val="00C677AF"/>
    <w:rsid w:val="00C67BC5"/>
    <w:rsid w:val="00C7334E"/>
    <w:rsid w:val="00C7440D"/>
    <w:rsid w:val="00C769B8"/>
    <w:rsid w:val="00C77355"/>
    <w:rsid w:val="00C8106A"/>
    <w:rsid w:val="00C813F4"/>
    <w:rsid w:val="00C82EE1"/>
    <w:rsid w:val="00C83B85"/>
    <w:rsid w:val="00C87BBD"/>
    <w:rsid w:val="00C91CFF"/>
    <w:rsid w:val="00C94FBA"/>
    <w:rsid w:val="00C960DD"/>
    <w:rsid w:val="00C966CA"/>
    <w:rsid w:val="00C97553"/>
    <w:rsid w:val="00CA2317"/>
    <w:rsid w:val="00CB1329"/>
    <w:rsid w:val="00CB2166"/>
    <w:rsid w:val="00CB2456"/>
    <w:rsid w:val="00CB25D1"/>
    <w:rsid w:val="00CB326D"/>
    <w:rsid w:val="00CB4F0C"/>
    <w:rsid w:val="00CB5242"/>
    <w:rsid w:val="00CB72D1"/>
    <w:rsid w:val="00CB74E2"/>
    <w:rsid w:val="00CC05B1"/>
    <w:rsid w:val="00CC2133"/>
    <w:rsid w:val="00CC24C6"/>
    <w:rsid w:val="00CC3E13"/>
    <w:rsid w:val="00CC51DC"/>
    <w:rsid w:val="00CC7901"/>
    <w:rsid w:val="00CD0D9A"/>
    <w:rsid w:val="00CD15E9"/>
    <w:rsid w:val="00CD164E"/>
    <w:rsid w:val="00CD2274"/>
    <w:rsid w:val="00CD292B"/>
    <w:rsid w:val="00CD4EE1"/>
    <w:rsid w:val="00CD71A0"/>
    <w:rsid w:val="00CE0093"/>
    <w:rsid w:val="00CE01A5"/>
    <w:rsid w:val="00CE1E20"/>
    <w:rsid w:val="00CE1FCA"/>
    <w:rsid w:val="00CE2B08"/>
    <w:rsid w:val="00CE5B4A"/>
    <w:rsid w:val="00CE623E"/>
    <w:rsid w:val="00CE7348"/>
    <w:rsid w:val="00CF5BDB"/>
    <w:rsid w:val="00CF6ED3"/>
    <w:rsid w:val="00D0078A"/>
    <w:rsid w:val="00D0211A"/>
    <w:rsid w:val="00D067A1"/>
    <w:rsid w:val="00D068AE"/>
    <w:rsid w:val="00D11FFA"/>
    <w:rsid w:val="00D12EAF"/>
    <w:rsid w:val="00D13AF3"/>
    <w:rsid w:val="00D13DC7"/>
    <w:rsid w:val="00D15170"/>
    <w:rsid w:val="00D1623F"/>
    <w:rsid w:val="00D16289"/>
    <w:rsid w:val="00D16668"/>
    <w:rsid w:val="00D170E8"/>
    <w:rsid w:val="00D20468"/>
    <w:rsid w:val="00D20DDE"/>
    <w:rsid w:val="00D2138F"/>
    <w:rsid w:val="00D22074"/>
    <w:rsid w:val="00D23ED7"/>
    <w:rsid w:val="00D24C98"/>
    <w:rsid w:val="00D2627D"/>
    <w:rsid w:val="00D263B3"/>
    <w:rsid w:val="00D26B0D"/>
    <w:rsid w:val="00D342F6"/>
    <w:rsid w:val="00D34E36"/>
    <w:rsid w:val="00D34E68"/>
    <w:rsid w:val="00D36C2F"/>
    <w:rsid w:val="00D37962"/>
    <w:rsid w:val="00D40EE1"/>
    <w:rsid w:val="00D412C8"/>
    <w:rsid w:val="00D41815"/>
    <w:rsid w:val="00D43797"/>
    <w:rsid w:val="00D44E5F"/>
    <w:rsid w:val="00D453F9"/>
    <w:rsid w:val="00D45949"/>
    <w:rsid w:val="00D46E2D"/>
    <w:rsid w:val="00D47CE6"/>
    <w:rsid w:val="00D503DF"/>
    <w:rsid w:val="00D51302"/>
    <w:rsid w:val="00D53230"/>
    <w:rsid w:val="00D534C4"/>
    <w:rsid w:val="00D53666"/>
    <w:rsid w:val="00D53C52"/>
    <w:rsid w:val="00D561C6"/>
    <w:rsid w:val="00D5657B"/>
    <w:rsid w:val="00D5660C"/>
    <w:rsid w:val="00D60491"/>
    <w:rsid w:val="00D61CD2"/>
    <w:rsid w:val="00D67244"/>
    <w:rsid w:val="00D67C7F"/>
    <w:rsid w:val="00D71252"/>
    <w:rsid w:val="00D72F20"/>
    <w:rsid w:val="00D7385A"/>
    <w:rsid w:val="00D751A8"/>
    <w:rsid w:val="00D7524F"/>
    <w:rsid w:val="00D77184"/>
    <w:rsid w:val="00D8149C"/>
    <w:rsid w:val="00D867F2"/>
    <w:rsid w:val="00D86AF7"/>
    <w:rsid w:val="00D87C5B"/>
    <w:rsid w:val="00D87CD4"/>
    <w:rsid w:val="00D90DC9"/>
    <w:rsid w:val="00D9281C"/>
    <w:rsid w:val="00D93C06"/>
    <w:rsid w:val="00D94C15"/>
    <w:rsid w:val="00D94D33"/>
    <w:rsid w:val="00D96A35"/>
    <w:rsid w:val="00D97CDF"/>
    <w:rsid w:val="00DA0107"/>
    <w:rsid w:val="00DA2289"/>
    <w:rsid w:val="00DA316B"/>
    <w:rsid w:val="00DA330D"/>
    <w:rsid w:val="00DA4003"/>
    <w:rsid w:val="00DA56C3"/>
    <w:rsid w:val="00DA5CF5"/>
    <w:rsid w:val="00DA6134"/>
    <w:rsid w:val="00DA6E20"/>
    <w:rsid w:val="00DA76BA"/>
    <w:rsid w:val="00DB07BD"/>
    <w:rsid w:val="00DB19B8"/>
    <w:rsid w:val="00DB1CFB"/>
    <w:rsid w:val="00DB515B"/>
    <w:rsid w:val="00DB5DD1"/>
    <w:rsid w:val="00DB6189"/>
    <w:rsid w:val="00DB747E"/>
    <w:rsid w:val="00DB7B42"/>
    <w:rsid w:val="00DC0163"/>
    <w:rsid w:val="00DC16F6"/>
    <w:rsid w:val="00DC2847"/>
    <w:rsid w:val="00DC378D"/>
    <w:rsid w:val="00DC4395"/>
    <w:rsid w:val="00DC61C3"/>
    <w:rsid w:val="00DC62BD"/>
    <w:rsid w:val="00DC70EC"/>
    <w:rsid w:val="00DD0FF3"/>
    <w:rsid w:val="00DD21D8"/>
    <w:rsid w:val="00DD3DFE"/>
    <w:rsid w:val="00DD42DA"/>
    <w:rsid w:val="00DE0701"/>
    <w:rsid w:val="00DE321C"/>
    <w:rsid w:val="00DE4D6D"/>
    <w:rsid w:val="00DE4EE7"/>
    <w:rsid w:val="00DE5086"/>
    <w:rsid w:val="00DE71F4"/>
    <w:rsid w:val="00DE7254"/>
    <w:rsid w:val="00DF035A"/>
    <w:rsid w:val="00DF1567"/>
    <w:rsid w:val="00DF29D4"/>
    <w:rsid w:val="00DF2FD9"/>
    <w:rsid w:val="00DF42C9"/>
    <w:rsid w:val="00DF5460"/>
    <w:rsid w:val="00DF5A93"/>
    <w:rsid w:val="00E008BA"/>
    <w:rsid w:val="00E015E5"/>
    <w:rsid w:val="00E02B9B"/>
    <w:rsid w:val="00E03DD7"/>
    <w:rsid w:val="00E04B97"/>
    <w:rsid w:val="00E06177"/>
    <w:rsid w:val="00E11C47"/>
    <w:rsid w:val="00E11EE6"/>
    <w:rsid w:val="00E12BE2"/>
    <w:rsid w:val="00E12CA0"/>
    <w:rsid w:val="00E13209"/>
    <w:rsid w:val="00E13799"/>
    <w:rsid w:val="00E13C08"/>
    <w:rsid w:val="00E149FF"/>
    <w:rsid w:val="00E14B0F"/>
    <w:rsid w:val="00E158A8"/>
    <w:rsid w:val="00E15F18"/>
    <w:rsid w:val="00E161EF"/>
    <w:rsid w:val="00E16EB1"/>
    <w:rsid w:val="00E20746"/>
    <w:rsid w:val="00E20CD0"/>
    <w:rsid w:val="00E213C7"/>
    <w:rsid w:val="00E21B3D"/>
    <w:rsid w:val="00E2408B"/>
    <w:rsid w:val="00E24E5D"/>
    <w:rsid w:val="00E2711E"/>
    <w:rsid w:val="00E32638"/>
    <w:rsid w:val="00E3364F"/>
    <w:rsid w:val="00E34595"/>
    <w:rsid w:val="00E34AA9"/>
    <w:rsid w:val="00E352AF"/>
    <w:rsid w:val="00E4031D"/>
    <w:rsid w:val="00E43960"/>
    <w:rsid w:val="00E44887"/>
    <w:rsid w:val="00E46468"/>
    <w:rsid w:val="00E46A51"/>
    <w:rsid w:val="00E5036E"/>
    <w:rsid w:val="00E50ADC"/>
    <w:rsid w:val="00E54477"/>
    <w:rsid w:val="00E60C02"/>
    <w:rsid w:val="00E61CDE"/>
    <w:rsid w:val="00E62752"/>
    <w:rsid w:val="00E637F0"/>
    <w:rsid w:val="00E63E93"/>
    <w:rsid w:val="00E64790"/>
    <w:rsid w:val="00E66078"/>
    <w:rsid w:val="00E67A84"/>
    <w:rsid w:val="00E67FB4"/>
    <w:rsid w:val="00E7059F"/>
    <w:rsid w:val="00E71005"/>
    <w:rsid w:val="00E7124A"/>
    <w:rsid w:val="00E717A2"/>
    <w:rsid w:val="00E7471C"/>
    <w:rsid w:val="00E75900"/>
    <w:rsid w:val="00E764CC"/>
    <w:rsid w:val="00E769C2"/>
    <w:rsid w:val="00E77F6B"/>
    <w:rsid w:val="00E809C2"/>
    <w:rsid w:val="00E813BF"/>
    <w:rsid w:val="00E845AA"/>
    <w:rsid w:val="00E857E0"/>
    <w:rsid w:val="00E87311"/>
    <w:rsid w:val="00E87327"/>
    <w:rsid w:val="00E91611"/>
    <w:rsid w:val="00E9190B"/>
    <w:rsid w:val="00E957BD"/>
    <w:rsid w:val="00E95BBC"/>
    <w:rsid w:val="00E9722C"/>
    <w:rsid w:val="00E9731D"/>
    <w:rsid w:val="00EA008E"/>
    <w:rsid w:val="00EA2413"/>
    <w:rsid w:val="00EA25B5"/>
    <w:rsid w:val="00EA2BA5"/>
    <w:rsid w:val="00EA7AD4"/>
    <w:rsid w:val="00EB0FF7"/>
    <w:rsid w:val="00EB3718"/>
    <w:rsid w:val="00EB7C0E"/>
    <w:rsid w:val="00EC02E4"/>
    <w:rsid w:val="00EC1D0A"/>
    <w:rsid w:val="00EC2137"/>
    <w:rsid w:val="00EC3008"/>
    <w:rsid w:val="00EC415F"/>
    <w:rsid w:val="00EC50E8"/>
    <w:rsid w:val="00ED0CF7"/>
    <w:rsid w:val="00ED1981"/>
    <w:rsid w:val="00ED4E8B"/>
    <w:rsid w:val="00EE00CA"/>
    <w:rsid w:val="00EE06B9"/>
    <w:rsid w:val="00EE0B5D"/>
    <w:rsid w:val="00EE0D3D"/>
    <w:rsid w:val="00EE2F55"/>
    <w:rsid w:val="00EE3DEE"/>
    <w:rsid w:val="00EE4AFC"/>
    <w:rsid w:val="00EE510A"/>
    <w:rsid w:val="00EE5310"/>
    <w:rsid w:val="00EE66DC"/>
    <w:rsid w:val="00EE73DA"/>
    <w:rsid w:val="00EF06F3"/>
    <w:rsid w:val="00EF3208"/>
    <w:rsid w:val="00EF49F3"/>
    <w:rsid w:val="00EF7EAA"/>
    <w:rsid w:val="00F00DF3"/>
    <w:rsid w:val="00F025E9"/>
    <w:rsid w:val="00F02A5B"/>
    <w:rsid w:val="00F03E7D"/>
    <w:rsid w:val="00F04F07"/>
    <w:rsid w:val="00F05BA2"/>
    <w:rsid w:val="00F0631D"/>
    <w:rsid w:val="00F07234"/>
    <w:rsid w:val="00F1095E"/>
    <w:rsid w:val="00F111D0"/>
    <w:rsid w:val="00F11FE4"/>
    <w:rsid w:val="00F12790"/>
    <w:rsid w:val="00F143CF"/>
    <w:rsid w:val="00F15C47"/>
    <w:rsid w:val="00F161DE"/>
    <w:rsid w:val="00F1645C"/>
    <w:rsid w:val="00F177E2"/>
    <w:rsid w:val="00F17A57"/>
    <w:rsid w:val="00F200F3"/>
    <w:rsid w:val="00F21B21"/>
    <w:rsid w:val="00F262C6"/>
    <w:rsid w:val="00F26BE0"/>
    <w:rsid w:val="00F31495"/>
    <w:rsid w:val="00F32785"/>
    <w:rsid w:val="00F364B1"/>
    <w:rsid w:val="00F433A0"/>
    <w:rsid w:val="00F44458"/>
    <w:rsid w:val="00F456F5"/>
    <w:rsid w:val="00F56AA4"/>
    <w:rsid w:val="00F57DCB"/>
    <w:rsid w:val="00F600DD"/>
    <w:rsid w:val="00F60F76"/>
    <w:rsid w:val="00F61069"/>
    <w:rsid w:val="00F640D9"/>
    <w:rsid w:val="00F64941"/>
    <w:rsid w:val="00F6540A"/>
    <w:rsid w:val="00F663E4"/>
    <w:rsid w:val="00F6662B"/>
    <w:rsid w:val="00F70A66"/>
    <w:rsid w:val="00F75829"/>
    <w:rsid w:val="00F75E92"/>
    <w:rsid w:val="00F767CA"/>
    <w:rsid w:val="00F81038"/>
    <w:rsid w:val="00F81D00"/>
    <w:rsid w:val="00F81F46"/>
    <w:rsid w:val="00F822DB"/>
    <w:rsid w:val="00F8339D"/>
    <w:rsid w:val="00F849D5"/>
    <w:rsid w:val="00F858E7"/>
    <w:rsid w:val="00F85B46"/>
    <w:rsid w:val="00F862F7"/>
    <w:rsid w:val="00F870D9"/>
    <w:rsid w:val="00F900D3"/>
    <w:rsid w:val="00F91C5E"/>
    <w:rsid w:val="00F92550"/>
    <w:rsid w:val="00F928E5"/>
    <w:rsid w:val="00F93496"/>
    <w:rsid w:val="00F96932"/>
    <w:rsid w:val="00F96D92"/>
    <w:rsid w:val="00F976FB"/>
    <w:rsid w:val="00FA0573"/>
    <w:rsid w:val="00FA07AD"/>
    <w:rsid w:val="00FA09D3"/>
    <w:rsid w:val="00FA1B60"/>
    <w:rsid w:val="00FA1F70"/>
    <w:rsid w:val="00FA2D47"/>
    <w:rsid w:val="00FA3E19"/>
    <w:rsid w:val="00FA547A"/>
    <w:rsid w:val="00FA5FCC"/>
    <w:rsid w:val="00FA7A0F"/>
    <w:rsid w:val="00FC01EE"/>
    <w:rsid w:val="00FC3214"/>
    <w:rsid w:val="00FC3439"/>
    <w:rsid w:val="00FC4755"/>
    <w:rsid w:val="00FC52A3"/>
    <w:rsid w:val="00FC631A"/>
    <w:rsid w:val="00FD115E"/>
    <w:rsid w:val="00FD24D5"/>
    <w:rsid w:val="00FD2EDC"/>
    <w:rsid w:val="00FD4372"/>
    <w:rsid w:val="00FD56FE"/>
    <w:rsid w:val="00FD5D20"/>
    <w:rsid w:val="00FD670E"/>
    <w:rsid w:val="00FD71F2"/>
    <w:rsid w:val="00FE19BA"/>
    <w:rsid w:val="00FE1F4B"/>
    <w:rsid w:val="00FE25A3"/>
    <w:rsid w:val="00FE2BE8"/>
    <w:rsid w:val="00FE4FF9"/>
    <w:rsid w:val="00FE5F9F"/>
    <w:rsid w:val="00FF18A8"/>
    <w:rsid w:val="00FF30CD"/>
    <w:rsid w:val="00FF31E9"/>
    <w:rsid w:val="00FF3C34"/>
    <w:rsid w:val="00FF3DAE"/>
    <w:rsid w:val="00FF4173"/>
    <w:rsid w:val="00FF45C6"/>
    <w:rsid w:val="00FF4AD1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741"/>
    <w:pPr>
      <w:keepNext/>
      <w:jc w:val="both"/>
      <w:outlineLvl w:val="0"/>
    </w:pPr>
    <w:rPr>
      <w:rFonts w:ascii="Arial" w:hAnsi="Arial"/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2741"/>
    <w:pPr>
      <w:keepNext/>
      <w:jc w:val="center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02741"/>
    <w:pPr>
      <w:keepNext/>
      <w:spacing w:before="120"/>
      <w:jc w:val="center"/>
      <w:outlineLvl w:val="2"/>
    </w:pPr>
    <w:rPr>
      <w:b/>
      <w:sz w:val="22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802741"/>
    <w:pPr>
      <w:keepNext/>
      <w:outlineLvl w:val="3"/>
    </w:pPr>
    <w:rPr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02741"/>
    <w:pPr>
      <w:keepNext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02741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02741"/>
    <w:pPr>
      <w:keepNext/>
      <w:jc w:val="center"/>
      <w:outlineLvl w:val="6"/>
    </w:pPr>
    <w:rPr>
      <w:i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02741"/>
    <w:pPr>
      <w:keepNext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02741"/>
    <w:pPr>
      <w:keepNext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D8149C"/>
    <w:rPr>
      <w:sz w:val="24"/>
      <w:szCs w:val="24"/>
    </w:rPr>
  </w:style>
  <w:style w:type="character" w:customStyle="1" w:styleId="FooterChar">
    <w:name w:val="Footer Char"/>
    <w:link w:val="Footer"/>
    <w:rsid w:val="00D8149C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8149C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D8149C"/>
    <w:rPr>
      <w:rFonts w:ascii="Arial" w:hAnsi="Arial" w:cs="Arial"/>
      <w:sz w:val="24"/>
      <w:szCs w:val="24"/>
    </w:rPr>
  </w:style>
  <w:style w:type="character" w:styleId="Strong">
    <w:name w:val="Strong"/>
    <w:qFormat/>
    <w:rsid w:val="00D8149C"/>
    <w:rPr>
      <w:b/>
      <w:bCs/>
    </w:rPr>
  </w:style>
  <w:style w:type="character" w:customStyle="1" w:styleId="search01">
    <w:name w:val="search01"/>
    <w:rsid w:val="00E158A8"/>
    <w:rPr>
      <w:shd w:val="clear" w:color="auto" w:fill="FFFF66"/>
    </w:rPr>
  </w:style>
  <w:style w:type="paragraph" w:styleId="FootnoteText">
    <w:name w:val="footnote text"/>
    <w:basedOn w:val="Normal"/>
    <w:link w:val="FootnoteTextChar"/>
    <w:unhideWhenUsed/>
    <w:rsid w:val="00B74DF8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B74DF8"/>
    <w:rPr>
      <w:rFonts w:ascii="Calibri" w:eastAsia="Calibri" w:hAnsi="Calibri"/>
      <w:lang w:val="en-US" w:eastAsia="en-US"/>
    </w:rPr>
  </w:style>
  <w:style w:type="paragraph" w:styleId="BodyText2">
    <w:name w:val="Body Text 2"/>
    <w:basedOn w:val="Normal"/>
    <w:link w:val="BodyText2Char"/>
    <w:rsid w:val="00802741"/>
    <w:pPr>
      <w:spacing w:after="120" w:line="480" w:lineRule="auto"/>
    </w:pPr>
  </w:style>
  <w:style w:type="character" w:customStyle="1" w:styleId="BodyText2Char">
    <w:name w:val="Body Text 2 Char"/>
    <w:link w:val="BodyText2"/>
    <w:rsid w:val="00802741"/>
    <w:rPr>
      <w:sz w:val="24"/>
      <w:szCs w:val="24"/>
    </w:rPr>
  </w:style>
  <w:style w:type="character" w:customStyle="1" w:styleId="Heading1Char">
    <w:name w:val="Heading 1 Char"/>
    <w:link w:val="Heading1"/>
    <w:rsid w:val="00802741"/>
    <w:rPr>
      <w:rFonts w:ascii="Arial" w:hAnsi="Arial"/>
      <w:b/>
      <w:szCs w:val="24"/>
      <w:lang w:eastAsia="en-US"/>
    </w:rPr>
  </w:style>
  <w:style w:type="character" w:customStyle="1" w:styleId="Heading2Char">
    <w:name w:val="Heading 2 Char"/>
    <w:link w:val="Heading2"/>
    <w:rsid w:val="00802741"/>
    <w:rPr>
      <w:b/>
      <w:sz w:val="28"/>
      <w:szCs w:val="24"/>
      <w:lang w:val="en-GB" w:eastAsia="en-US"/>
    </w:rPr>
  </w:style>
  <w:style w:type="character" w:customStyle="1" w:styleId="Heading3Char">
    <w:name w:val="Heading 3 Char"/>
    <w:link w:val="Heading3"/>
    <w:rsid w:val="00802741"/>
    <w:rPr>
      <w:b/>
      <w:sz w:val="22"/>
      <w:lang w:val="en-GB" w:eastAsia="en-US"/>
    </w:rPr>
  </w:style>
  <w:style w:type="character" w:customStyle="1" w:styleId="Heading4Char">
    <w:name w:val="Heading 4 Char"/>
    <w:link w:val="Heading4"/>
    <w:rsid w:val="00802741"/>
    <w:rPr>
      <w:sz w:val="28"/>
      <w:lang w:val="en-US" w:eastAsia="en-US"/>
    </w:rPr>
  </w:style>
  <w:style w:type="character" w:customStyle="1" w:styleId="Heading5Char">
    <w:name w:val="Heading 5 Char"/>
    <w:link w:val="Heading5"/>
    <w:rsid w:val="00802741"/>
    <w:rPr>
      <w:rFonts w:ascii="Arial" w:hAnsi="Arial"/>
      <w:b/>
      <w:sz w:val="24"/>
    </w:rPr>
  </w:style>
  <w:style w:type="character" w:customStyle="1" w:styleId="Heading6Char">
    <w:name w:val="Heading 6 Char"/>
    <w:link w:val="Heading6"/>
    <w:rsid w:val="00802741"/>
    <w:rPr>
      <w:rFonts w:ascii="Arial" w:hAnsi="Arial"/>
      <w:b/>
    </w:rPr>
  </w:style>
  <w:style w:type="character" w:customStyle="1" w:styleId="Heading7Char">
    <w:name w:val="Heading 7 Char"/>
    <w:link w:val="Heading7"/>
    <w:rsid w:val="00802741"/>
    <w:rPr>
      <w:i/>
      <w:sz w:val="24"/>
      <w:lang w:eastAsia="en-US"/>
    </w:rPr>
  </w:style>
  <w:style w:type="character" w:customStyle="1" w:styleId="Heading8Char">
    <w:name w:val="Heading 8 Char"/>
    <w:link w:val="Heading8"/>
    <w:rsid w:val="00802741"/>
    <w:rPr>
      <w:rFonts w:ascii="Arial" w:hAnsi="Arial"/>
      <w:b/>
      <w:sz w:val="18"/>
    </w:rPr>
  </w:style>
  <w:style w:type="character" w:customStyle="1" w:styleId="Heading9Char">
    <w:name w:val="Heading 9 Char"/>
    <w:link w:val="Heading9"/>
    <w:rsid w:val="00802741"/>
    <w:rPr>
      <w:rFonts w:ascii="Arial" w:hAnsi="Arial"/>
      <w:b/>
      <w:sz w:val="23"/>
    </w:rPr>
  </w:style>
  <w:style w:type="numbering" w:customStyle="1" w:styleId="NoList1">
    <w:name w:val="No List1"/>
    <w:next w:val="NoList"/>
    <w:uiPriority w:val="99"/>
    <w:semiHidden/>
    <w:unhideWhenUsed/>
    <w:rsid w:val="00802741"/>
  </w:style>
  <w:style w:type="numbering" w:customStyle="1" w:styleId="NoList11">
    <w:name w:val="No List11"/>
    <w:next w:val="NoList"/>
    <w:semiHidden/>
    <w:rsid w:val="00802741"/>
  </w:style>
  <w:style w:type="paragraph" w:styleId="BodyTextIndent">
    <w:name w:val="Body Text Indent"/>
    <w:basedOn w:val="Normal"/>
    <w:link w:val="BodyTextIndentChar"/>
    <w:rsid w:val="00802741"/>
    <w:pPr>
      <w:ind w:left="720" w:hanging="720"/>
      <w:jc w:val="both"/>
    </w:pPr>
    <w:rPr>
      <w:rFonts w:ascii="Arial" w:hAnsi="Arial"/>
      <w:lang w:eastAsia="en-US"/>
    </w:rPr>
  </w:style>
  <w:style w:type="character" w:customStyle="1" w:styleId="BodyTextIndentChar">
    <w:name w:val="Body Text Indent Char"/>
    <w:link w:val="BodyTextIndent"/>
    <w:rsid w:val="00802741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802741"/>
    <w:rPr>
      <w:sz w:val="16"/>
    </w:rPr>
  </w:style>
  <w:style w:type="paragraph" w:styleId="CommentText">
    <w:name w:val="annotation text"/>
    <w:basedOn w:val="Normal"/>
    <w:link w:val="CommentTextChar"/>
    <w:rsid w:val="00802741"/>
    <w:rPr>
      <w:sz w:val="20"/>
      <w:lang w:val="en-GB" w:eastAsia="en-US"/>
    </w:rPr>
  </w:style>
  <w:style w:type="character" w:customStyle="1" w:styleId="CommentTextChar">
    <w:name w:val="Comment Text Char"/>
    <w:link w:val="CommentText"/>
    <w:rsid w:val="00802741"/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802741"/>
    <w:pPr>
      <w:ind w:left="720" w:hanging="720"/>
      <w:jc w:val="both"/>
    </w:pPr>
    <w:rPr>
      <w:rFonts w:ascii="Arial" w:hAnsi="Arial"/>
      <w:b/>
      <w:lang w:eastAsia="en-US"/>
    </w:rPr>
  </w:style>
  <w:style w:type="character" w:customStyle="1" w:styleId="BodyTextIndent2Char">
    <w:name w:val="Body Text Indent 2 Char"/>
    <w:link w:val="BodyTextIndent2"/>
    <w:rsid w:val="00802741"/>
    <w:rPr>
      <w:rFonts w:ascii="Arial" w:hAnsi="Arial"/>
      <w:b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802741"/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link w:val="PlainText"/>
    <w:rsid w:val="00802741"/>
    <w:rPr>
      <w:rFonts w:ascii="Courier New" w:hAnsi="Courier New"/>
      <w:lang w:val="en-GB" w:eastAsia="en-US"/>
    </w:rPr>
  </w:style>
  <w:style w:type="paragraph" w:customStyle="1" w:styleId="Einzug1">
    <w:name w:val="Einzug 1"/>
    <w:basedOn w:val="Normal"/>
    <w:rsid w:val="00802741"/>
    <w:pPr>
      <w:ind w:left="567"/>
    </w:pPr>
    <w:rPr>
      <w:rFonts w:ascii="Univers (WN)" w:hAnsi="Univers (WN)"/>
      <w:sz w:val="22"/>
      <w:lang w:eastAsia="en-US"/>
    </w:rPr>
  </w:style>
  <w:style w:type="paragraph" w:customStyle="1" w:styleId="BodyText21">
    <w:name w:val="Body Text 21"/>
    <w:basedOn w:val="Normal"/>
    <w:rsid w:val="00802741"/>
    <w:pPr>
      <w:widowControl w:val="0"/>
      <w:numPr>
        <w:numId w:val="1"/>
      </w:numPr>
      <w:tabs>
        <w:tab w:val="clear" w:pos="360"/>
        <w:tab w:val="left" w:pos="1560"/>
      </w:tabs>
      <w:ind w:left="0" w:firstLine="0"/>
      <w:jc w:val="both"/>
    </w:pPr>
    <w:rPr>
      <w:rFonts w:ascii="Timok" w:hAnsi="Timok"/>
      <w:szCs w:val="20"/>
      <w:lang w:val="en-AU" w:eastAsia="en-US"/>
    </w:rPr>
  </w:style>
  <w:style w:type="paragraph" w:styleId="BodyText3">
    <w:name w:val="Body Text 3"/>
    <w:basedOn w:val="Normal"/>
    <w:link w:val="BodyText3Char"/>
    <w:rsid w:val="00802741"/>
    <w:pPr>
      <w:numPr>
        <w:numId w:val="2"/>
      </w:numPr>
      <w:tabs>
        <w:tab w:val="clear" w:pos="720"/>
      </w:tabs>
      <w:ind w:left="0" w:firstLine="0"/>
    </w:pPr>
    <w:rPr>
      <w:rFonts w:ascii="Arial" w:hAnsi="Arial"/>
      <w:sz w:val="18"/>
      <w:szCs w:val="20"/>
    </w:rPr>
  </w:style>
  <w:style w:type="character" w:customStyle="1" w:styleId="BodyText3Char">
    <w:name w:val="Body Text 3 Char"/>
    <w:link w:val="BodyText3"/>
    <w:rsid w:val="00802741"/>
    <w:rPr>
      <w:rFonts w:ascii="Arial" w:hAnsi="Arial"/>
      <w:sz w:val="18"/>
      <w:lang w:val="bg-BG" w:eastAsia="bg-BG"/>
    </w:rPr>
  </w:style>
  <w:style w:type="paragraph" w:styleId="Index1">
    <w:name w:val="index 1"/>
    <w:basedOn w:val="Normal"/>
    <w:next w:val="Normal"/>
    <w:autoRedefine/>
    <w:rsid w:val="00802741"/>
    <w:pPr>
      <w:numPr>
        <w:numId w:val="3"/>
      </w:numPr>
      <w:tabs>
        <w:tab w:val="clear" w:pos="1080"/>
      </w:tabs>
      <w:ind w:left="240" w:hanging="240"/>
    </w:pPr>
    <w:rPr>
      <w:lang w:val="en-GB" w:eastAsia="en-US"/>
    </w:rPr>
  </w:style>
  <w:style w:type="paragraph" w:styleId="IndexHeading">
    <w:name w:val="index heading"/>
    <w:basedOn w:val="Normal"/>
    <w:next w:val="Index1"/>
    <w:rsid w:val="00802741"/>
    <w:pPr>
      <w:numPr>
        <w:numId w:val="4"/>
      </w:numPr>
      <w:tabs>
        <w:tab w:val="clear" w:pos="1440"/>
      </w:tabs>
      <w:ind w:left="0" w:firstLine="0"/>
    </w:pPr>
    <w:rPr>
      <w:rFonts w:ascii="Arial" w:hAnsi="Arial"/>
      <w:b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802741"/>
    <w:pPr>
      <w:numPr>
        <w:numId w:val="5"/>
      </w:numPr>
      <w:tabs>
        <w:tab w:val="clear" w:pos="1800"/>
      </w:tabs>
      <w:ind w:left="0" w:firstLine="0"/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802741"/>
    <w:rPr>
      <w:b/>
      <w:sz w:val="28"/>
      <w:lang w:val="bg-BG" w:eastAsia="bg-BG"/>
    </w:rPr>
  </w:style>
  <w:style w:type="paragraph" w:styleId="BlockText">
    <w:name w:val="Block Text"/>
    <w:basedOn w:val="Normal"/>
    <w:rsid w:val="00802741"/>
    <w:pPr>
      <w:ind w:left="1418" w:right="707" w:hanging="567"/>
    </w:pPr>
    <w:rPr>
      <w:sz w:val="28"/>
      <w:szCs w:val="20"/>
      <w:lang w:eastAsia="en-US"/>
    </w:rPr>
  </w:style>
  <w:style w:type="paragraph" w:customStyle="1" w:styleId="Standard05">
    <w:name w:val="Standard+0.5"/>
    <w:basedOn w:val="Normal"/>
    <w:rsid w:val="00802741"/>
    <w:pPr>
      <w:ind w:left="284"/>
    </w:pPr>
    <w:rPr>
      <w:rFonts w:ascii="Arial" w:hAnsi="Arial"/>
      <w:sz w:val="22"/>
      <w:szCs w:val="20"/>
      <w:lang w:eastAsia="en-US"/>
    </w:rPr>
  </w:style>
  <w:style w:type="paragraph" w:styleId="TOAHeading">
    <w:name w:val="toa heading"/>
    <w:basedOn w:val="Normal"/>
    <w:next w:val="Normal"/>
    <w:rsid w:val="00802741"/>
    <w:pPr>
      <w:spacing w:before="120"/>
    </w:pPr>
    <w:rPr>
      <w:rFonts w:ascii="Arial" w:hAnsi="Arial"/>
      <w:b/>
      <w:szCs w:val="20"/>
      <w:lang w:val="en-GB" w:eastAsia="en-US"/>
    </w:rPr>
  </w:style>
  <w:style w:type="paragraph" w:styleId="ListBullet">
    <w:name w:val="List Bullet"/>
    <w:basedOn w:val="Normal"/>
    <w:autoRedefine/>
    <w:rsid w:val="00802741"/>
    <w:pPr>
      <w:tabs>
        <w:tab w:val="num" w:pos="360"/>
      </w:tabs>
      <w:ind w:left="360" w:hanging="360"/>
    </w:pPr>
    <w:rPr>
      <w:sz w:val="20"/>
      <w:szCs w:val="20"/>
      <w:lang w:val="en-GB" w:eastAsia="en-US"/>
    </w:rPr>
  </w:style>
  <w:style w:type="paragraph" w:styleId="ListBullet2">
    <w:name w:val="List Bullet 2"/>
    <w:basedOn w:val="Normal"/>
    <w:autoRedefine/>
    <w:rsid w:val="00802741"/>
    <w:pPr>
      <w:tabs>
        <w:tab w:val="num" w:pos="720"/>
      </w:tabs>
      <w:ind w:left="720" w:hanging="360"/>
    </w:pPr>
    <w:rPr>
      <w:sz w:val="20"/>
      <w:szCs w:val="20"/>
      <w:lang w:val="en-GB" w:eastAsia="en-US"/>
    </w:rPr>
  </w:style>
  <w:style w:type="paragraph" w:styleId="ListBullet3">
    <w:name w:val="List Bullet 3"/>
    <w:basedOn w:val="Normal"/>
    <w:autoRedefine/>
    <w:rsid w:val="00802741"/>
    <w:pPr>
      <w:tabs>
        <w:tab w:val="num" w:pos="1080"/>
      </w:tabs>
      <w:ind w:left="1080" w:hanging="360"/>
    </w:pPr>
    <w:rPr>
      <w:sz w:val="20"/>
      <w:szCs w:val="20"/>
      <w:lang w:val="en-GB" w:eastAsia="en-US"/>
    </w:rPr>
  </w:style>
  <w:style w:type="paragraph" w:styleId="ListBullet4">
    <w:name w:val="List Bullet 4"/>
    <w:basedOn w:val="Normal"/>
    <w:autoRedefine/>
    <w:rsid w:val="00802741"/>
    <w:pPr>
      <w:tabs>
        <w:tab w:val="num" w:pos="1440"/>
      </w:tabs>
      <w:ind w:left="1440" w:hanging="360"/>
    </w:pPr>
    <w:rPr>
      <w:sz w:val="20"/>
      <w:szCs w:val="20"/>
      <w:lang w:val="en-GB" w:eastAsia="en-US"/>
    </w:rPr>
  </w:style>
  <w:style w:type="paragraph" w:styleId="ListBullet5">
    <w:name w:val="List Bullet 5"/>
    <w:basedOn w:val="Normal"/>
    <w:autoRedefine/>
    <w:rsid w:val="00802741"/>
    <w:pPr>
      <w:tabs>
        <w:tab w:val="num" w:pos="1800"/>
      </w:tabs>
      <w:ind w:left="1800" w:hanging="360"/>
    </w:pPr>
    <w:rPr>
      <w:sz w:val="20"/>
      <w:szCs w:val="20"/>
      <w:lang w:val="en-GB" w:eastAsia="en-US"/>
    </w:rPr>
  </w:style>
  <w:style w:type="paragraph" w:styleId="ListNumber">
    <w:name w:val="List Number"/>
    <w:basedOn w:val="Normal"/>
    <w:rsid w:val="00802741"/>
    <w:pPr>
      <w:tabs>
        <w:tab w:val="num" w:pos="360"/>
      </w:tabs>
      <w:ind w:left="360" w:hanging="360"/>
    </w:pPr>
    <w:rPr>
      <w:sz w:val="20"/>
      <w:szCs w:val="20"/>
      <w:lang w:val="en-GB" w:eastAsia="en-US"/>
    </w:rPr>
  </w:style>
  <w:style w:type="paragraph" w:styleId="ListNumber2">
    <w:name w:val="List Number 2"/>
    <w:basedOn w:val="Normal"/>
    <w:rsid w:val="00802741"/>
    <w:pPr>
      <w:tabs>
        <w:tab w:val="num" w:pos="720"/>
      </w:tabs>
      <w:ind w:left="720" w:hanging="360"/>
    </w:pPr>
    <w:rPr>
      <w:sz w:val="20"/>
      <w:szCs w:val="20"/>
      <w:lang w:val="en-GB" w:eastAsia="en-US"/>
    </w:rPr>
  </w:style>
  <w:style w:type="paragraph" w:styleId="ListNumber3">
    <w:name w:val="List Number 3"/>
    <w:basedOn w:val="Normal"/>
    <w:rsid w:val="00802741"/>
    <w:pPr>
      <w:tabs>
        <w:tab w:val="num" w:pos="1080"/>
      </w:tabs>
      <w:ind w:left="1080" w:hanging="360"/>
    </w:pPr>
    <w:rPr>
      <w:sz w:val="20"/>
      <w:szCs w:val="20"/>
      <w:lang w:val="en-GB" w:eastAsia="en-US"/>
    </w:rPr>
  </w:style>
  <w:style w:type="paragraph" w:styleId="ListNumber4">
    <w:name w:val="List Number 4"/>
    <w:basedOn w:val="Normal"/>
    <w:rsid w:val="00802741"/>
    <w:pPr>
      <w:tabs>
        <w:tab w:val="num" w:pos="1440"/>
      </w:tabs>
      <w:ind w:left="1440" w:hanging="360"/>
    </w:pPr>
    <w:rPr>
      <w:sz w:val="20"/>
      <w:szCs w:val="20"/>
      <w:lang w:val="en-GB" w:eastAsia="en-US"/>
    </w:rPr>
  </w:style>
  <w:style w:type="paragraph" w:styleId="ListNumber5">
    <w:name w:val="List Number 5"/>
    <w:basedOn w:val="Normal"/>
    <w:rsid w:val="00802741"/>
    <w:pPr>
      <w:tabs>
        <w:tab w:val="num" w:pos="1800"/>
      </w:tabs>
      <w:ind w:left="1800" w:hanging="360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802741"/>
    <w:pPr>
      <w:ind w:left="720"/>
      <w:jc w:val="both"/>
    </w:pPr>
    <w:rPr>
      <w:rFonts w:ascii="Arial" w:hAnsi="Arial"/>
      <w:color w:val="FF0000"/>
      <w:lang w:eastAsia="en-US"/>
    </w:rPr>
  </w:style>
  <w:style w:type="character" w:customStyle="1" w:styleId="BodyTextIndent3Char">
    <w:name w:val="Body Text Indent 3 Char"/>
    <w:link w:val="BodyTextIndent3"/>
    <w:rsid w:val="00802741"/>
    <w:rPr>
      <w:rFonts w:ascii="Arial" w:hAnsi="Arial"/>
      <w:color w:val="FF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802741"/>
    <w:pPr>
      <w:suppressAutoHyphens/>
      <w:spacing w:before="360"/>
    </w:pPr>
    <w:rPr>
      <w:rFonts w:ascii="Arial" w:eastAsia="SimSun" w:hAnsi="Arial" w:cs="Arial"/>
      <w:b/>
      <w:bCs/>
      <w:caps/>
      <w:lang w:val="en-US" w:eastAsia="ar-SA"/>
    </w:rPr>
  </w:style>
  <w:style w:type="character" w:styleId="FollowedHyperlink">
    <w:name w:val="FollowedHyperlink"/>
    <w:rsid w:val="00802741"/>
    <w:rPr>
      <w:color w:val="800080"/>
      <w:u w:val="single"/>
    </w:rPr>
  </w:style>
  <w:style w:type="paragraph" w:customStyle="1" w:styleId="Flie">
    <w:name w:val="Fließ"/>
    <w:basedOn w:val="Normal"/>
    <w:rsid w:val="00802741"/>
    <w:pPr>
      <w:tabs>
        <w:tab w:val="left" w:pos="1418"/>
      </w:tabs>
      <w:ind w:left="567"/>
      <w:jc w:val="both"/>
    </w:pPr>
    <w:rPr>
      <w:rFonts w:ascii="Arial" w:hAnsi="Arial" w:cs="Arial"/>
      <w:sz w:val="22"/>
      <w:szCs w:val="22"/>
      <w:lang w:val="de-DE" w:eastAsia="en-US"/>
    </w:rPr>
  </w:style>
  <w:style w:type="paragraph" w:customStyle="1" w:styleId="berschrift">
    <w:name w:val="Überschrift"/>
    <w:basedOn w:val="Normal"/>
    <w:rsid w:val="00802741"/>
    <w:pPr>
      <w:ind w:left="567" w:hanging="567"/>
      <w:jc w:val="both"/>
    </w:pPr>
    <w:rPr>
      <w:rFonts w:ascii="Arial" w:hAnsi="Arial" w:cs="Arial"/>
      <w:b/>
      <w:bCs/>
      <w:sz w:val="22"/>
      <w:szCs w:val="22"/>
      <w:lang w:val="de-DE" w:eastAsia="en-US"/>
    </w:rPr>
  </w:style>
  <w:style w:type="paragraph" w:customStyle="1" w:styleId="21">
    <w:name w:val="Основен текст с отстъп 21"/>
    <w:basedOn w:val="Normal"/>
    <w:rsid w:val="00802741"/>
    <w:pPr>
      <w:suppressAutoHyphens/>
      <w:overflowPunct w:val="0"/>
      <w:autoSpaceDE w:val="0"/>
      <w:ind w:firstLine="709"/>
      <w:jc w:val="both"/>
    </w:pPr>
    <w:rPr>
      <w:rFonts w:ascii="Arial" w:hAnsi="Arial" w:cs="Arial"/>
      <w:lang w:eastAsia="ar-SA"/>
    </w:rPr>
  </w:style>
  <w:style w:type="paragraph" w:customStyle="1" w:styleId="31">
    <w:name w:val="Основен текст с отстъп 31"/>
    <w:basedOn w:val="Normal"/>
    <w:rsid w:val="00802741"/>
    <w:pPr>
      <w:suppressAutoHyphens/>
      <w:overflowPunct w:val="0"/>
      <w:autoSpaceDE w:val="0"/>
      <w:ind w:firstLine="709"/>
      <w:jc w:val="both"/>
    </w:pPr>
    <w:rPr>
      <w:rFonts w:ascii="Arial" w:hAnsi="Arial" w:cs="Arial"/>
      <w:color w:val="FF0000"/>
      <w:lang w:eastAsia="ar-SA"/>
    </w:rPr>
  </w:style>
  <w:style w:type="paragraph" w:styleId="Caption">
    <w:name w:val="caption"/>
    <w:basedOn w:val="Normal"/>
    <w:next w:val="Normal"/>
    <w:qFormat/>
    <w:rsid w:val="00802741"/>
    <w:pPr>
      <w:spacing w:line="360" w:lineRule="atLeast"/>
      <w:ind w:firstLine="709"/>
    </w:pPr>
    <w:rPr>
      <w:rFonts w:ascii="Arial Narrow" w:hAnsi="Arial Narrow"/>
      <w:bCs/>
      <w:u w:val="single"/>
      <w:lang w:eastAsia="en-US"/>
    </w:rPr>
  </w:style>
  <w:style w:type="character" w:customStyle="1" w:styleId="WW8Num72z2">
    <w:name w:val="WW8Num72z2"/>
    <w:rsid w:val="00802741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80274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AU" w:eastAsia="ar-SA"/>
    </w:rPr>
  </w:style>
  <w:style w:type="paragraph" w:styleId="List">
    <w:name w:val="List"/>
    <w:basedOn w:val="BodyText"/>
    <w:rsid w:val="00802741"/>
    <w:pPr>
      <w:suppressAutoHyphens/>
      <w:jc w:val="left"/>
    </w:pPr>
    <w:rPr>
      <w:rFonts w:cs="Tahoma"/>
      <w:szCs w:val="20"/>
      <w:lang w:eastAsia="ar-SA"/>
    </w:rPr>
  </w:style>
  <w:style w:type="paragraph" w:customStyle="1" w:styleId="Index">
    <w:name w:val="Index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1">
    <w:name w:val="Заглавие1"/>
    <w:basedOn w:val="Normal"/>
    <w:next w:val="BodyText"/>
    <w:rsid w:val="0080274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AU" w:eastAsia="ar-SA"/>
    </w:rPr>
  </w:style>
  <w:style w:type="paragraph" w:customStyle="1" w:styleId="10">
    <w:name w:val="Надпис1"/>
    <w:basedOn w:val="Normal"/>
    <w:rsid w:val="00802741"/>
    <w:pPr>
      <w:suppressLineNumbers/>
      <w:suppressAutoHyphens/>
      <w:spacing w:before="120" w:after="120"/>
    </w:pPr>
    <w:rPr>
      <w:rFonts w:cs="Tahoma"/>
      <w:i/>
      <w:iCs/>
      <w:lang w:val="en-AU" w:eastAsia="ar-SA"/>
    </w:rPr>
  </w:style>
  <w:style w:type="paragraph" w:customStyle="1" w:styleId="a">
    <w:name w:val="Указател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-">
    <w:name w:val="Таблица - съдържание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-0">
    <w:name w:val="Таблица - заглавие"/>
    <w:basedOn w:val="-"/>
    <w:rsid w:val="00802741"/>
    <w:pPr>
      <w:jc w:val="center"/>
    </w:pPr>
    <w:rPr>
      <w:b/>
      <w:bCs/>
    </w:rPr>
  </w:style>
  <w:style w:type="paragraph" w:customStyle="1" w:styleId="WW-BodyText2">
    <w:name w:val="WW-Body Text 2"/>
    <w:basedOn w:val="Normal"/>
    <w:rsid w:val="00802741"/>
    <w:pPr>
      <w:suppressAutoHyphens/>
      <w:jc w:val="both"/>
    </w:pPr>
    <w:rPr>
      <w:rFonts w:ascii="Tahoma" w:hAnsi="Tahoma" w:cs="Tahoma"/>
      <w:b/>
      <w:szCs w:val="20"/>
      <w:lang w:eastAsia="ar-SA"/>
    </w:rPr>
  </w:style>
  <w:style w:type="paragraph" w:customStyle="1" w:styleId="WW-BodyText3">
    <w:name w:val="WW-Body Text 3"/>
    <w:basedOn w:val="Normal"/>
    <w:rsid w:val="00802741"/>
    <w:pPr>
      <w:tabs>
        <w:tab w:val="center" w:pos="1872"/>
      </w:tabs>
      <w:suppressAutoHyphens/>
    </w:pPr>
    <w:rPr>
      <w:rFonts w:ascii="Arial Narrow" w:hAnsi="Arial Narrow" w:cs="Tahoma"/>
      <w:b/>
      <w:sz w:val="28"/>
      <w:szCs w:val="20"/>
      <w:lang w:eastAsia="ar-SA"/>
    </w:rPr>
  </w:style>
  <w:style w:type="paragraph" w:customStyle="1" w:styleId="Footer1">
    <w:name w:val="Footer1"/>
    <w:basedOn w:val="Normal"/>
    <w:rsid w:val="00802741"/>
    <w:pPr>
      <w:tabs>
        <w:tab w:val="center" w:pos="4153"/>
        <w:tab w:val="right" w:pos="8306"/>
      </w:tabs>
      <w:suppressAutoHyphens/>
    </w:pPr>
    <w:rPr>
      <w:rFonts w:cs="Tahoma"/>
      <w:sz w:val="20"/>
      <w:szCs w:val="20"/>
      <w:lang w:val="en-AU" w:eastAsia="ar-SA"/>
    </w:rPr>
  </w:style>
  <w:style w:type="paragraph" w:customStyle="1" w:styleId="TableContents">
    <w:name w:val="Table Contents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TableHeading">
    <w:name w:val="Table Heading"/>
    <w:basedOn w:val="TableContents"/>
    <w:rsid w:val="00802741"/>
    <w:pPr>
      <w:jc w:val="center"/>
    </w:pPr>
    <w:rPr>
      <w:b/>
      <w:bCs/>
    </w:rPr>
  </w:style>
  <w:style w:type="paragraph" w:customStyle="1" w:styleId="Doktitel">
    <w:name w:val="Doktitel"/>
    <w:basedOn w:val="Normal"/>
    <w:rsid w:val="00802741"/>
    <w:pPr>
      <w:spacing w:after="480"/>
      <w:jc w:val="both"/>
    </w:pPr>
    <w:rPr>
      <w:rFonts w:ascii="Arial" w:hAnsi="Arial" w:cs="Arial"/>
      <w:b/>
      <w:bCs/>
      <w:sz w:val="28"/>
      <w:szCs w:val="28"/>
      <w:lang w:val="de-DE" w:eastAsia="en-US"/>
    </w:rPr>
  </w:style>
  <w:style w:type="paragraph" w:styleId="NormalWeb">
    <w:name w:val="Normal (Web)"/>
    <w:basedOn w:val="Normal"/>
    <w:rsid w:val="00802741"/>
    <w:pPr>
      <w:spacing w:before="100" w:beforeAutospacing="1" w:after="100" w:afterAutospacing="1"/>
    </w:pPr>
    <w:rPr>
      <w:lang w:val="en-GB" w:eastAsia="en-US"/>
    </w:rPr>
  </w:style>
  <w:style w:type="character" w:customStyle="1" w:styleId="bodywhite">
    <w:name w:val="bodywhite"/>
    <w:rsid w:val="00802741"/>
  </w:style>
  <w:style w:type="paragraph" w:styleId="BalloonText">
    <w:name w:val="Balloon Text"/>
    <w:basedOn w:val="Normal"/>
    <w:link w:val="BalloonTextChar"/>
    <w:rsid w:val="00802741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80274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027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27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2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A83BCE"/>
  </w:style>
  <w:style w:type="numbering" w:customStyle="1" w:styleId="NoList12">
    <w:name w:val="No List12"/>
    <w:next w:val="NoList"/>
    <w:semiHidden/>
    <w:unhideWhenUsed/>
    <w:rsid w:val="00A83BCE"/>
  </w:style>
  <w:style w:type="table" w:customStyle="1" w:styleId="TableGrid1">
    <w:name w:val="Table Grid1"/>
    <w:basedOn w:val="TableNormal"/>
    <w:next w:val="TableGrid"/>
    <w:rsid w:val="00A8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A83BCE"/>
    <w:pPr>
      <w:numPr>
        <w:numId w:val="12"/>
      </w:numPr>
    </w:pPr>
    <w:rPr>
      <w:b/>
      <w:sz w:val="26"/>
      <w:szCs w:val="26"/>
    </w:rPr>
  </w:style>
  <w:style w:type="paragraph" w:customStyle="1" w:styleId="Style11">
    <w:name w:val="Style 1.1"/>
    <w:basedOn w:val="Normal"/>
    <w:rsid w:val="00A83BCE"/>
    <w:pPr>
      <w:numPr>
        <w:ilvl w:val="1"/>
        <w:numId w:val="12"/>
      </w:numPr>
      <w:spacing w:line="360" w:lineRule="auto"/>
      <w:jc w:val="both"/>
    </w:pPr>
    <w:rPr>
      <w:b/>
      <w:sz w:val="32"/>
    </w:rPr>
  </w:style>
  <w:style w:type="paragraph" w:customStyle="1" w:styleId="Style111">
    <w:name w:val="Style 1.1.1"/>
    <w:basedOn w:val="Normal"/>
    <w:rsid w:val="00A83BCE"/>
    <w:pPr>
      <w:numPr>
        <w:ilvl w:val="2"/>
        <w:numId w:val="12"/>
      </w:numPr>
      <w:spacing w:line="360" w:lineRule="auto"/>
      <w:jc w:val="both"/>
    </w:pPr>
    <w:rPr>
      <w:sz w:val="26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4919F1"/>
  </w:style>
  <w:style w:type="numbering" w:customStyle="1" w:styleId="NoList13">
    <w:name w:val="No List13"/>
    <w:next w:val="NoList"/>
    <w:semiHidden/>
    <w:unhideWhenUsed/>
    <w:rsid w:val="004919F1"/>
  </w:style>
  <w:style w:type="table" w:customStyle="1" w:styleId="TableGrid2">
    <w:name w:val="Table Grid2"/>
    <w:basedOn w:val="TableNormal"/>
    <w:next w:val="TableGrid"/>
    <w:rsid w:val="0049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rsid w:val="00CD292B"/>
    <w:rPr>
      <w:vertAlign w:val="superscript"/>
    </w:rPr>
  </w:style>
  <w:style w:type="character" w:customStyle="1" w:styleId="SP-SuPer">
    <w:name w:val="SP-SuPer"/>
    <w:rsid w:val="00CD292B"/>
    <w:rPr>
      <w:spacing w:val="0"/>
      <w:position w:val="6"/>
      <w:sz w:val="1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2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2741"/>
    <w:pPr>
      <w:keepNext/>
      <w:jc w:val="both"/>
      <w:outlineLvl w:val="0"/>
    </w:pPr>
    <w:rPr>
      <w:rFonts w:ascii="Arial" w:hAnsi="Arial"/>
      <w:b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2741"/>
    <w:pPr>
      <w:keepNext/>
      <w:jc w:val="center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802741"/>
    <w:pPr>
      <w:keepNext/>
      <w:spacing w:before="120"/>
      <w:jc w:val="center"/>
      <w:outlineLvl w:val="2"/>
    </w:pPr>
    <w:rPr>
      <w:b/>
      <w:sz w:val="22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802741"/>
    <w:pPr>
      <w:keepNext/>
      <w:outlineLvl w:val="3"/>
    </w:pPr>
    <w:rPr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02741"/>
    <w:pPr>
      <w:keepNext/>
      <w:jc w:val="center"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02741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02741"/>
    <w:pPr>
      <w:keepNext/>
      <w:jc w:val="center"/>
      <w:outlineLvl w:val="6"/>
    </w:pPr>
    <w:rPr>
      <w:i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02741"/>
    <w:pPr>
      <w:keepNext/>
      <w:outlineLvl w:val="7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02741"/>
    <w:pPr>
      <w:keepNext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uiPriority w:val="99"/>
    <w:rsid w:val="00D8149C"/>
    <w:rPr>
      <w:sz w:val="24"/>
      <w:szCs w:val="24"/>
    </w:rPr>
  </w:style>
  <w:style w:type="character" w:customStyle="1" w:styleId="FooterChar">
    <w:name w:val="Footer Char"/>
    <w:link w:val="Footer"/>
    <w:rsid w:val="00D8149C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8149C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D8149C"/>
    <w:rPr>
      <w:rFonts w:ascii="Arial" w:hAnsi="Arial" w:cs="Arial"/>
      <w:sz w:val="24"/>
      <w:szCs w:val="24"/>
    </w:rPr>
  </w:style>
  <w:style w:type="character" w:styleId="Strong">
    <w:name w:val="Strong"/>
    <w:qFormat/>
    <w:rsid w:val="00D8149C"/>
    <w:rPr>
      <w:b/>
      <w:bCs/>
    </w:rPr>
  </w:style>
  <w:style w:type="character" w:customStyle="1" w:styleId="search01">
    <w:name w:val="search01"/>
    <w:rsid w:val="00E158A8"/>
    <w:rPr>
      <w:shd w:val="clear" w:color="auto" w:fill="FFFF66"/>
    </w:rPr>
  </w:style>
  <w:style w:type="paragraph" w:styleId="FootnoteText">
    <w:name w:val="footnote text"/>
    <w:basedOn w:val="Normal"/>
    <w:link w:val="FootnoteTextChar"/>
    <w:unhideWhenUsed/>
    <w:rsid w:val="00B74DF8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B74DF8"/>
    <w:rPr>
      <w:rFonts w:ascii="Calibri" w:eastAsia="Calibri" w:hAnsi="Calibri"/>
      <w:lang w:val="en-US" w:eastAsia="en-US"/>
    </w:rPr>
  </w:style>
  <w:style w:type="paragraph" w:styleId="BodyText2">
    <w:name w:val="Body Text 2"/>
    <w:basedOn w:val="Normal"/>
    <w:link w:val="BodyText2Char"/>
    <w:rsid w:val="00802741"/>
    <w:pPr>
      <w:spacing w:after="120" w:line="480" w:lineRule="auto"/>
    </w:pPr>
  </w:style>
  <w:style w:type="character" w:customStyle="1" w:styleId="BodyText2Char">
    <w:name w:val="Body Text 2 Char"/>
    <w:link w:val="BodyText2"/>
    <w:rsid w:val="00802741"/>
    <w:rPr>
      <w:sz w:val="24"/>
      <w:szCs w:val="24"/>
    </w:rPr>
  </w:style>
  <w:style w:type="character" w:customStyle="1" w:styleId="Heading1Char">
    <w:name w:val="Heading 1 Char"/>
    <w:link w:val="Heading1"/>
    <w:rsid w:val="00802741"/>
    <w:rPr>
      <w:rFonts w:ascii="Arial" w:hAnsi="Arial"/>
      <w:b/>
      <w:szCs w:val="24"/>
      <w:lang w:eastAsia="en-US"/>
    </w:rPr>
  </w:style>
  <w:style w:type="character" w:customStyle="1" w:styleId="Heading2Char">
    <w:name w:val="Heading 2 Char"/>
    <w:link w:val="Heading2"/>
    <w:rsid w:val="00802741"/>
    <w:rPr>
      <w:b/>
      <w:sz w:val="28"/>
      <w:szCs w:val="24"/>
      <w:lang w:val="en-GB" w:eastAsia="en-US"/>
    </w:rPr>
  </w:style>
  <w:style w:type="character" w:customStyle="1" w:styleId="Heading3Char">
    <w:name w:val="Heading 3 Char"/>
    <w:link w:val="Heading3"/>
    <w:rsid w:val="00802741"/>
    <w:rPr>
      <w:b/>
      <w:sz w:val="22"/>
      <w:lang w:val="en-GB" w:eastAsia="en-US"/>
    </w:rPr>
  </w:style>
  <w:style w:type="character" w:customStyle="1" w:styleId="Heading4Char">
    <w:name w:val="Heading 4 Char"/>
    <w:link w:val="Heading4"/>
    <w:rsid w:val="00802741"/>
    <w:rPr>
      <w:sz w:val="28"/>
      <w:lang w:val="en-US" w:eastAsia="en-US"/>
    </w:rPr>
  </w:style>
  <w:style w:type="character" w:customStyle="1" w:styleId="Heading5Char">
    <w:name w:val="Heading 5 Char"/>
    <w:link w:val="Heading5"/>
    <w:rsid w:val="00802741"/>
    <w:rPr>
      <w:rFonts w:ascii="Arial" w:hAnsi="Arial"/>
      <w:b/>
      <w:sz w:val="24"/>
    </w:rPr>
  </w:style>
  <w:style w:type="character" w:customStyle="1" w:styleId="Heading6Char">
    <w:name w:val="Heading 6 Char"/>
    <w:link w:val="Heading6"/>
    <w:rsid w:val="00802741"/>
    <w:rPr>
      <w:rFonts w:ascii="Arial" w:hAnsi="Arial"/>
      <w:b/>
    </w:rPr>
  </w:style>
  <w:style w:type="character" w:customStyle="1" w:styleId="Heading7Char">
    <w:name w:val="Heading 7 Char"/>
    <w:link w:val="Heading7"/>
    <w:rsid w:val="00802741"/>
    <w:rPr>
      <w:i/>
      <w:sz w:val="24"/>
      <w:lang w:eastAsia="en-US"/>
    </w:rPr>
  </w:style>
  <w:style w:type="character" w:customStyle="1" w:styleId="Heading8Char">
    <w:name w:val="Heading 8 Char"/>
    <w:link w:val="Heading8"/>
    <w:rsid w:val="00802741"/>
    <w:rPr>
      <w:rFonts w:ascii="Arial" w:hAnsi="Arial"/>
      <w:b/>
      <w:sz w:val="18"/>
    </w:rPr>
  </w:style>
  <w:style w:type="character" w:customStyle="1" w:styleId="Heading9Char">
    <w:name w:val="Heading 9 Char"/>
    <w:link w:val="Heading9"/>
    <w:rsid w:val="00802741"/>
    <w:rPr>
      <w:rFonts w:ascii="Arial" w:hAnsi="Arial"/>
      <w:b/>
      <w:sz w:val="23"/>
    </w:rPr>
  </w:style>
  <w:style w:type="numbering" w:customStyle="1" w:styleId="NoList1">
    <w:name w:val="No List1"/>
    <w:next w:val="NoList"/>
    <w:uiPriority w:val="99"/>
    <w:semiHidden/>
    <w:unhideWhenUsed/>
    <w:rsid w:val="00802741"/>
  </w:style>
  <w:style w:type="numbering" w:customStyle="1" w:styleId="NoList11">
    <w:name w:val="No List11"/>
    <w:next w:val="NoList"/>
    <w:semiHidden/>
    <w:rsid w:val="00802741"/>
  </w:style>
  <w:style w:type="paragraph" w:styleId="BodyTextIndent">
    <w:name w:val="Body Text Indent"/>
    <w:basedOn w:val="Normal"/>
    <w:link w:val="BodyTextIndentChar"/>
    <w:rsid w:val="00802741"/>
    <w:pPr>
      <w:ind w:left="720" w:hanging="720"/>
      <w:jc w:val="both"/>
    </w:pPr>
    <w:rPr>
      <w:rFonts w:ascii="Arial" w:hAnsi="Arial"/>
      <w:lang w:eastAsia="en-US"/>
    </w:rPr>
  </w:style>
  <w:style w:type="character" w:customStyle="1" w:styleId="BodyTextIndentChar">
    <w:name w:val="Body Text Indent Char"/>
    <w:link w:val="BodyTextIndent"/>
    <w:rsid w:val="00802741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802741"/>
    <w:rPr>
      <w:sz w:val="16"/>
    </w:rPr>
  </w:style>
  <w:style w:type="paragraph" w:styleId="CommentText">
    <w:name w:val="annotation text"/>
    <w:basedOn w:val="Normal"/>
    <w:link w:val="CommentTextChar"/>
    <w:rsid w:val="00802741"/>
    <w:rPr>
      <w:sz w:val="20"/>
      <w:lang w:val="en-GB" w:eastAsia="en-US"/>
    </w:rPr>
  </w:style>
  <w:style w:type="character" w:customStyle="1" w:styleId="CommentTextChar">
    <w:name w:val="Comment Text Char"/>
    <w:link w:val="CommentText"/>
    <w:rsid w:val="00802741"/>
    <w:rPr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802741"/>
    <w:pPr>
      <w:ind w:left="720" w:hanging="720"/>
      <w:jc w:val="both"/>
    </w:pPr>
    <w:rPr>
      <w:rFonts w:ascii="Arial" w:hAnsi="Arial"/>
      <w:b/>
      <w:lang w:eastAsia="en-US"/>
    </w:rPr>
  </w:style>
  <w:style w:type="character" w:customStyle="1" w:styleId="BodyTextIndent2Char">
    <w:name w:val="Body Text Indent 2 Char"/>
    <w:link w:val="BodyTextIndent2"/>
    <w:rsid w:val="00802741"/>
    <w:rPr>
      <w:rFonts w:ascii="Arial" w:hAnsi="Arial"/>
      <w:b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802741"/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link w:val="PlainText"/>
    <w:rsid w:val="00802741"/>
    <w:rPr>
      <w:rFonts w:ascii="Courier New" w:hAnsi="Courier New"/>
      <w:lang w:val="en-GB" w:eastAsia="en-US"/>
    </w:rPr>
  </w:style>
  <w:style w:type="paragraph" w:customStyle="1" w:styleId="Einzug1">
    <w:name w:val="Einzug 1"/>
    <w:basedOn w:val="Normal"/>
    <w:rsid w:val="00802741"/>
    <w:pPr>
      <w:ind w:left="567"/>
    </w:pPr>
    <w:rPr>
      <w:rFonts w:ascii="Univers (WN)" w:hAnsi="Univers (WN)"/>
      <w:sz w:val="22"/>
      <w:lang w:eastAsia="en-US"/>
    </w:rPr>
  </w:style>
  <w:style w:type="paragraph" w:customStyle="1" w:styleId="BodyText21">
    <w:name w:val="Body Text 21"/>
    <w:basedOn w:val="Normal"/>
    <w:rsid w:val="00802741"/>
    <w:pPr>
      <w:widowControl w:val="0"/>
      <w:numPr>
        <w:numId w:val="1"/>
      </w:numPr>
      <w:tabs>
        <w:tab w:val="clear" w:pos="360"/>
        <w:tab w:val="left" w:pos="1560"/>
      </w:tabs>
      <w:ind w:left="0" w:firstLine="0"/>
      <w:jc w:val="both"/>
    </w:pPr>
    <w:rPr>
      <w:rFonts w:ascii="Timok" w:hAnsi="Timok"/>
      <w:szCs w:val="20"/>
      <w:lang w:val="en-AU" w:eastAsia="en-US"/>
    </w:rPr>
  </w:style>
  <w:style w:type="paragraph" w:styleId="BodyText3">
    <w:name w:val="Body Text 3"/>
    <w:basedOn w:val="Normal"/>
    <w:link w:val="BodyText3Char"/>
    <w:rsid w:val="00802741"/>
    <w:pPr>
      <w:numPr>
        <w:numId w:val="2"/>
      </w:numPr>
      <w:tabs>
        <w:tab w:val="clear" w:pos="720"/>
      </w:tabs>
      <w:ind w:left="0" w:firstLine="0"/>
    </w:pPr>
    <w:rPr>
      <w:rFonts w:ascii="Arial" w:hAnsi="Arial"/>
      <w:sz w:val="18"/>
      <w:szCs w:val="20"/>
    </w:rPr>
  </w:style>
  <w:style w:type="character" w:customStyle="1" w:styleId="BodyText3Char">
    <w:name w:val="Body Text 3 Char"/>
    <w:link w:val="BodyText3"/>
    <w:rsid w:val="00802741"/>
    <w:rPr>
      <w:rFonts w:ascii="Arial" w:hAnsi="Arial"/>
      <w:sz w:val="18"/>
      <w:lang w:val="bg-BG" w:eastAsia="bg-BG"/>
    </w:rPr>
  </w:style>
  <w:style w:type="paragraph" w:styleId="Index1">
    <w:name w:val="index 1"/>
    <w:basedOn w:val="Normal"/>
    <w:next w:val="Normal"/>
    <w:autoRedefine/>
    <w:rsid w:val="00802741"/>
    <w:pPr>
      <w:numPr>
        <w:numId w:val="3"/>
      </w:numPr>
      <w:tabs>
        <w:tab w:val="clear" w:pos="1080"/>
      </w:tabs>
      <w:ind w:left="240" w:hanging="240"/>
    </w:pPr>
    <w:rPr>
      <w:lang w:val="en-GB" w:eastAsia="en-US"/>
    </w:rPr>
  </w:style>
  <w:style w:type="paragraph" w:styleId="IndexHeading">
    <w:name w:val="index heading"/>
    <w:basedOn w:val="Normal"/>
    <w:next w:val="Index1"/>
    <w:rsid w:val="00802741"/>
    <w:pPr>
      <w:numPr>
        <w:numId w:val="4"/>
      </w:numPr>
      <w:tabs>
        <w:tab w:val="clear" w:pos="1440"/>
      </w:tabs>
      <w:ind w:left="0" w:firstLine="0"/>
    </w:pPr>
    <w:rPr>
      <w:rFonts w:ascii="Arial" w:hAnsi="Arial"/>
      <w:b/>
      <w:sz w:val="20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802741"/>
    <w:pPr>
      <w:numPr>
        <w:numId w:val="5"/>
      </w:numPr>
      <w:tabs>
        <w:tab w:val="clear" w:pos="1800"/>
      </w:tabs>
      <w:ind w:left="0" w:firstLine="0"/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802741"/>
    <w:rPr>
      <w:b/>
      <w:sz w:val="28"/>
      <w:lang w:val="bg-BG" w:eastAsia="bg-BG"/>
    </w:rPr>
  </w:style>
  <w:style w:type="paragraph" w:styleId="BlockText">
    <w:name w:val="Block Text"/>
    <w:basedOn w:val="Normal"/>
    <w:rsid w:val="00802741"/>
    <w:pPr>
      <w:ind w:left="1418" w:right="707" w:hanging="567"/>
    </w:pPr>
    <w:rPr>
      <w:sz w:val="28"/>
      <w:szCs w:val="20"/>
      <w:lang w:eastAsia="en-US"/>
    </w:rPr>
  </w:style>
  <w:style w:type="paragraph" w:customStyle="1" w:styleId="Standard05">
    <w:name w:val="Standard+0.5"/>
    <w:basedOn w:val="Normal"/>
    <w:rsid w:val="00802741"/>
    <w:pPr>
      <w:ind w:left="284"/>
    </w:pPr>
    <w:rPr>
      <w:rFonts w:ascii="Arial" w:hAnsi="Arial"/>
      <w:sz w:val="22"/>
      <w:szCs w:val="20"/>
      <w:lang w:eastAsia="en-US"/>
    </w:rPr>
  </w:style>
  <w:style w:type="paragraph" w:styleId="TOAHeading">
    <w:name w:val="toa heading"/>
    <w:basedOn w:val="Normal"/>
    <w:next w:val="Normal"/>
    <w:rsid w:val="00802741"/>
    <w:pPr>
      <w:spacing w:before="120"/>
    </w:pPr>
    <w:rPr>
      <w:rFonts w:ascii="Arial" w:hAnsi="Arial"/>
      <w:b/>
      <w:szCs w:val="20"/>
      <w:lang w:val="en-GB" w:eastAsia="en-US"/>
    </w:rPr>
  </w:style>
  <w:style w:type="paragraph" w:styleId="ListBullet">
    <w:name w:val="List Bullet"/>
    <w:basedOn w:val="Normal"/>
    <w:autoRedefine/>
    <w:rsid w:val="00802741"/>
    <w:pPr>
      <w:tabs>
        <w:tab w:val="num" w:pos="360"/>
      </w:tabs>
      <w:ind w:left="360" w:hanging="360"/>
    </w:pPr>
    <w:rPr>
      <w:sz w:val="20"/>
      <w:szCs w:val="20"/>
      <w:lang w:val="en-GB" w:eastAsia="en-US"/>
    </w:rPr>
  </w:style>
  <w:style w:type="paragraph" w:styleId="ListBullet2">
    <w:name w:val="List Bullet 2"/>
    <w:basedOn w:val="Normal"/>
    <w:autoRedefine/>
    <w:rsid w:val="00802741"/>
    <w:pPr>
      <w:tabs>
        <w:tab w:val="num" w:pos="720"/>
      </w:tabs>
      <w:ind w:left="720" w:hanging="360"/>
    </w:pPr>
    <w:rPr>
      <w:sz w:val="20"/>
      <w:szCs w:val="20"/>
      <w:lang w:val="en-GB" w:eastAsia="en-US"/>
    </w:rPr>
  </w:style>
  <w:style w:type="paragraph" w:styleId="ListBullet3">
    <w:name w:val="List Bullet 3"/>
    <w:basedOn w:val="Normal"/>
    <w:autoRedefine/>
    <w:rsid w:val="00802741"/>
    <w:pPr>
      <w:tabs>
        <w:tab w:val="num" w:pos="1080"/>
      </w:tabs>
      <w:ind w:left="1080" w:hanging="360"/>
    </w:pPr>
    <w:rPr>
      <w:sz w:val="20"/>
      <w:szCs w:val="20"/>
      <w:lang w:val="en-GB" w:eastAsia="en-US"/>
    </w:rPr>
  </w:style>
  <w:style w:type="paragraph" w:styleId="ListBullet4">
    <w:name w:val="List Bullet 4"/>
    <w:basedOn w:val="Normal"/>
    <w:autoRedefine/>
    <w:rsid w:val="00802741"/>
    <w:pPr>
      <w:tabs>
        <w:tab w:val="num" w:pos="1440"/>
      </w:tabs>
      <w:ind w:left="1440" w:hanging="360"/>
    </w:pPr>
    <w:rPr>
      <w:sz w:val="20"/>
      <w:szCs w:val="20"/>
      <w:lang w:val="en-GB" w:eastAsia="en-US"/>
    </w:rPr>
  </w:style>
  <w:style w:type="paragraph" w:styleId="ListBullet5">
    <w:name w:val="List Bullet 5"/>
    <w:basedOn w:val="Normal"/>
    <w:autoRedefine/>
    <w:rsid w:val="00802741"/>
    <w:pPr>
      <w:tabs>
        <w:tab w:val="num" w:pos="1800"/>
      </w:tabs>
      <w:ind w:left="1800" w:hanging="360"/>
    </w:pPr>
    <w:rPr>
      <w:sz w:val="20"/>
      <w:szCs w:val="20"/>
      <w:lang w:val="en-GB" w:eastAsia="en-US"/>
    </w:rPr>
  </w:style>
  <w:style w:type="paragraph" w:styleId="ListNumber">
    <w:name w:val="List Number"/>
    <w:basedOn w:val="Normal"/>
    <w:rsid w:val="00802741"/>
    <w:pPr>
      <w:tabs>
        <w:tab w:val="num" w:pos="360"/>
      </w:tabs>
      <w:ind w:left="360" w:hanging="360"/>
    </w:pPr>
    <w:rPr>
      <w:sz w:val="20"/>
      <w:szCs w:val="20"/>
      <w:lang w:val="en-GB" w:eastAsia="en-US"/>
    </w:rPr>
  </w:style>
  <w:style w:type="paragraph" w:styleId="ListNumber2">
    <w:name w:val="List Number 2"/>
    <w:basedOn w:val="Normal"/>
    <w:rsid w:val="00802741"/>
    <w:pPr>
      <w:tabs>
        <w:tab w:val="num" w:pos="720"/>
      </w:tabs>
      <w:ind w:left="720" w:hanging="360"/>
    </w:pPr>
    <w:rPr>
      <w:sz w:val="20"/>
      <w:szCs w:val="20"/>
      <w:lang w:val="en-GB" w:eastAsia="en-US"/>
    </w:rPr>
  </w:style>
  <w:style w:type="paragraph" w:styleId="ListNumber3">
    <w:name w:val="List Number 3"/>
    <w:basedOn w:val="Normal"/>
    <w:rsid w:val="00802741"/>
    <w:pPr>
      <w:tabs>
        <w:tab w:val="num" w:pos="1080"/>
      </w:tabs>
      <w:ind w:left="1080" w:hanging="360"/>
    </w:pPr>
    <w:rPr>
      <w:sz w:val="20"/>
      <w:szCs w:val="20"/>
      <w:lang w:val="en-GB" w:eastAsia="en-US"/>
    </w:rPr>
  </w:style>
  <w:style w:type="paragraph" w:styleId="ListNumber4">
    <w:name w:val="List Number 4"/>
    <w:basedOn w:val="Normal"/>
    <w:rsid w:val="00802741"/>
    <w:pPr>
      <w:tabs>
        <w:tab w:val="num" w:pos="1440"/>
      </w:tabs>
      <w:ind w:left="1440" w:hanging="360"/>
    </w:pPr>
    <w:rPr>
      <w:sz w:val="20"/>
      <w:szCs w:val="20"/>
      <w:lang w:val="en-GB" w:eastAsia="en-US"/>
    </w:rPr>
  </w:style>
  <w:style w:type="paragraph" w:styleId="ListNumber5">
    <w:name w:val="List Number 5"/>
    <w:basedOn w:val="Normal"/>
    <w:rsid w:val="00802741"/>
    <w:pPr>
      <w:tabs>
        <w:tab w:val="num" w:pos="1800"/>
      </w:tabs>
      <w:ind w:left="1800" w:hanging="360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rsid w:val="00802741"/>
    <w:pPr>
      <w:ind w:left="720"/>
      <w:jc w:val="both"/>
    </w:pPr>
    <w:rPr>
      <w:rFonts w:ascii="Arial" w:hAnsi="Arial"/>
      <w:color w:val="FF0000"/>
      <w:lang w:eastAsia="en-US"/>
    </w:rPr>
  </w:style>
  <w:style w:type="character" w:customStyle="1" w:styleId="BodyTextIndent3Char">
    <w:name w:val="Body Text Indent 3 Char"/>
    <w:link w:val="BodyTextIndent3"/>
    <w:rsid w:val="00802741"/>
    <w:rPr>
      <w:rFonts w:ascii="Arial" w:hAnsi="Arial"/>
      <w:color w:val="FF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802741"/>
    <w:pPr>
      <w:suppressAutoHyphens/>
      <w:spacing w:before="360"/>
    </w:pPr>
    <w:rPr>
      <w:rFonts w:ascii="Arial" w:eastAsia="SimSun" w:hAnsi="Arial" w:cs="Arial"/>
      <w:b/>
      <w:bCs/>
      <w:caps/>
      <w:lang w:val="en-US" w:eastAsia="ar-SA"/>
    </w:rPr>
  </w:style>
  <w:style w:type="character" w:styleId="FollowedHyperlink">
    <w:name w:val="FollowedHyperlink"/>
    <w:rsid w:val="00802741"/>
    <w:rPr>
      <w:color w:val="800080"/>
      <w:u w:val="single"/>
    </w:rPr>
  </w:style>
  <w:style w:type="paragraph" w:customStyle="1" w:styleId="Flie">
    <w:name w:val="Fließ"/>
    <w:basedOn w:val="Normal"/>
    <w:rsid w:val="00802741"/>
    <w:pPr>
      <w:tabs>
        <w:tab w:val="left" w:pos="1418"/>
      </w:tabs>
      <w:ind w:left="567"/>
      <w:jc w:val="both"/>
    </w:pPr>
    <w:rPr>
      <w:rFonts w:ascii="Arial" w:hAnsi="Arial" w:cs="Arial"/>
      <w:sz w:val="22"/>
      <w:szCs w:val="22"/>
      <w:lang w:val="de-DE" w:eastAsia="en-US"/>
    </w:rPr>
  </w:style>
  <w:style w:type="paragraph" w:customStyle="1" w:styleId="berschrift">
    <w:name w:val="Überschrift"/>
    <w:basedOn w:val="Normal"/>
    <w:rsid w:val="00802741"/>
    <w:pPr>
      <w:ind w:left="567" w:hanging="567"/>
      <w:jc w:val="both"/>
    </w:pPr>
    <w:rPr>
      <w:rFonts w:ascii="Arial" w:hAnsi="Arial" w:cs="Arial"/>
      <w:b/>
      <w:bCs/>
      <w:sz w:val="22"/>
      <w:szCs w:val="22"/>
      <w:lang w:val="de-DE" w:eastAsia="en-US"/>
    </w:rPr>
  </w:style>
  <w:style w:type="paragraph" w:customStyle="1" w:styleId="21">
    <w:name w:val="Основен текст с отстъп 21"/>
    <w:basedOn w:val="Normal"/>
    <w:rsid w:val="00802741"/>
    <w:pPr>
      <w:suppressAutoHyphens/>
      <w:overflowPunct w:val="0"/>
      <w:autoSpaceDE w:val="0"/>
      <w:ind w:firstLine="709"/>
      <w:jc w:val="both"/>
    </w:pPr>
    <w:rPr>
      <w:rFonts w:ascii="Arial" w:hAnsi="Arial" w:cs="Arial"/>
      <w:lang w:eastAsia="ar-SA"/>
    </w:rPr>
  </w:style>
  <w:style w:type="paragraph" w:customStyle="1" w:styleId="31">
    <w:name w:val="Основен текст с отстъп 31"/>
    <w:basedOn w:val="Normal"/>
    <w:rsid w:val="00802741"/>
    <w:pPr>
      <w:suppressAutoHyphens/>
      <w:overflowPunct w:val="0"/>
      <w:autoSpaceDE w:val="0"/>
      <w:ind w:firstLine="709"/>
      <w:jc w:val="both"/>
    </w:pPr>
    <w:rPr>
      <w:rFonts w:ascii="Arial" w:hAnsi="Arial" w:cs="Arial"/>
      <w:color w:val="FF0000"/>
      <w:lang w:eastAsia="ar-SA"/>
    </w:rPr>
  </w:style>
  <w:style w:type="paragraph" w:styleId="Caption">
    <w:name w:val="caption"/>
    <w:basedOn w:val="Normal"/>
    <w:next w:val="Normal"/>
    <w:qFormat/>
    <w:rsid w:val="00802741"/>
    <w:pPr>
      <w:spacing w:line="360" w:lineRule="atLeast"/>
      <w:ind w:firstLine="709"/>
    </w:pPr>
    <w:rPr>
      <w:rFonts w:ascii="Arial Narrow" w:hAnsi="Arial Narrow"/>
      <w:bCs/>
      <w:u w:val="single"/>
      <w:lang w:eastAsia="en-US"/>
    </w:rPr>
  </w:style>
  <w:style w:type="character" w:customStyle="1" w:styleId="WW8Num72z2">
    <w:name w:val="WW8Num72z2"/>
    <w:rsid w:val="00802741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80274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AU" w:eastAsia="ar-SA"/>
    </w:rPr>
  </w:style>
  <w:style w:type="paragraph" w:styleId="List">
    <w:name w:val="List"/>
    <w:basedOn w:val="BodyText"/>
    <w:rsid w:val="00802741"/>
    <w:pPr>
      <w:suppressAutoHyphens/>
      <w:jc w:val="left"/>
    </w:pPr>
    <w:rPr>
      <w:rFonts w:cs="Tahoma"/>
      <w:szCs w:val="20"/>
      <w:lang w:eastAsia="ar-SA"/>
    </w:rPr>
  </w:style>
  <w:style w:type="paragraph" w:customStyle="1" w:styleId="Index">
    <w:name w:val="Index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1">
    <w:name w:val="Заглавие1"/>
    <w:basedOn w:val="Normal"/>
    <w:next w:val="BodyText"/>
    <w:rsid w:val="0080274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AU" w:eastAsia="ar-SA"/>
    </w:rPr>
  </w:style>
  <w:style w:type="paragraph" w:customStyle="1" w:styleId="10">
    <w:name w:val="Надпис1"/>
    <w:basedOn w:val="Normal"/>
    <w:rsid w:val="00802741"/>
    <w:pPr>
      <w:suppressLineNumbers/>
      <w:suppressAutoHyphens/>
      <w:spacing w:before="120" w:after="120"/>
    </w:pPr>
    <w:rPr>
      <w:rFonts w:cs="Tahoma"/>
      <w:i/>
      <w:iCs/>
      <w:lang w:val="en-AU" w:eastAsia="ar-SA"/>
    </w:rPr>
  </w:style>
  <w:style w:type="paragraph" w:customStyle="1" w:styleId="a">
    <w:name w:val="Указател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-">
    <w:name w:val="Таблица - съдържание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-0">
    <w:name w:val="Таблица - заглавие"/>
    <w:basedOn w:val="-"/>
    <w:rsid w:val="00802741"/>
    <w:pPr>
      <w:jc w:val="center"/>
    </w:pPr>
    <w:rPr>
      <w:b/>
      <w:bCs/>
    </w:rPr>
  </w:style>
  <w:style w:type="paragraph" w:customStyle="1" w:styleId="WW-BodyText2">
    <w:name w:val="WW-Body Text 2"/>
    <w:basedOn w:val="Normal"/>
    <w:rsid w:val="00802741"/>
    <w:pPr>
      <w:suppressAutoHyphens/>
      <w:jc w:val="both"/>
    </w:pPr>
    <w:rPr>
      <w:rFonts w:ascii="Tahoma" w:hAnsi="Tahoma" w:cs="Tahoma"/>
      <w:b/>
      <w:szCs w:val="20"/>
      <w:lang w:eastAsia="ar-SA"/>
    </w:rPr>
  </w:style>
  <w:style w:type="paragraph" w:customStyle="1" w:styleId="WW-BodyText3">
    <w:name w:val="WW-Body Text 3"/>
    <w:basedOn w:val="Normal"/>
    <w:rsid w:val="00802741"/>
    <w:pPr>
      <w:tabs>
        <w:tab w:val="center" w:pos="1872"/>
      </w:tabs>
      <w:suppressAutoHyphens/>
    </w:pPr>
    <w:rPr>
      <w:rFonts w:ascii="Arial Narrow" w:hAnsi="Arial Narrow" w:cs="Tahoma"/>
      <w:b/>
      <w:sz w:val="28"/>
      <w:szCs w:val="20"/>
      <w:lang w:eastAsia="ar-SA"/>
    </w:rPr>
  </w:style>
  <w:style w:type="paragraph" w:customStyle="1" w:styleId="Footer1">
    <w:name w:val="Footer1"/>
    <w:basedOn w:val="Normal"/>
    <w:rsid w:val="00802741"/>
    <w:pPr>
      <w:tabs>
        <w:tab w:val="center" w:pos="4153"/>
        <w:tab w:val="right" w:pos="8306"/>
      </w:tabs>
      <w:suppressAutoHyphens/>
    </w:pPr>
    <w:rPr>
      <w:rFonts w:cs="Tahoma"/>
      <w:sz w:val="20"/>
      <w:szCs w:val="20"/>
      <w:lang w:val="en-AU" w:eastAsia="ar-SA"/>
    </w:rPr>
  </w:style>
  <w:style w:type="paragraph" w:customStyle="1" w:styleId="TableContents">
    <w:name w:val="Table Contents"/>
    <w:basedOn w:val="Normal"/>
    <w:rsid w:val="00802741"/>
    <w:pPr>
      <w:suppressLineNumbers/>
      <w:suppressAutoHyphens/>
    </w:pPr>
    <w:rPr>
      <w:rFonts w:cs="Tahoma"/>
      <w:sz w:val="20"/>
      <w:szCs w:val="20"/>
      <w:lang w:val="en-AU" w:eastAsia="ar-SA"/>
    </w:rPr>
  </w:style>
  <w:style w:type="paragraph" w:customStyle="1" w:styleId="TableHeading">
    <w:name w:val="Table Heading"/>
    <w:basedOn w:val="TableContents"/>
    <w:rsid w:val="00802741"/>
    <w:pPr>
      <w:jc w:val="center"/>
    </w:pPr>
    <w:rPr>
      <w:b/>
      <w:bCs/>
    </w:rPr>
  </w:style>
  <w:style w:type="paragraph" w:customStyle="1" w:styleId="Doktitel">
    <w:name w:val="Doktitel"/>
    <w:basedOn w:val="Normal"/>
    <w:rsid w:val="00802741"/>
    <w:pPr>
      <w:spacing w:after="480"/>
      <w:jc w:val="both"/>
    </w:pPr>
    <w:rPr>
      <w:rFonts w:ascii="Arial" w:hAnsi="Arial" w:cs="Arial"/>
      <w:b/>
      <w:bCs/>
      <w:sz w:val="28"/>
      <w:szCs w:val="28"/>
      <w:lang w:val="de-DE" w:eastAsia="en-US"/>
    </w:rPr>
  </w:style>
  <w:style w:type="paragraph" w:styleId="NormalWeb">
    <w:name w:val="Normal (Web)"/>
    <w:basedOn w:val="Normal"/>
    <w:rsid w:val="00802741"/>
    <w:pPr>
      <w:spacing w:before="100" w:beforeAutospacing="1" w:after="100" w:afterAutospacing="1"/>
    </w:pPr>
    <w:rPr>
      <w:lang w:val="en-GB" w:eastAsia="en-US"/>
    </w:rPr>
  </w:style>
  <w:style w:type="character" w:customStyle="1" w:styleId="bodywhite">
    <w:name w:val="bodywhite"/>
    <w:rsid w:val="00802741"/>
  </w:style>
  <w:style w:type="paragraph" w:styleId="BalloonText">
    <w:name w:val="Balloon Text"/>
    <w:basedOn w:val="Normal"/>
    <w:link w:val="BalloonTextChar"/>
    <w:rsid w:val="00802741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80274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0274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27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2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A83BCE"/>
  </w:style>
  <w:style w:type="numbering" w:customStyle="1" w:styleId="NoList12">
    <w:name w:val="No List12"/>
    <w:next w:val="NoList"/>
    <w:semiHidden/>
    <w:unhideWhenUsed/>
    <w:rsid w:val="00A83BCE"/>
  </w:style>
  <w:style w:type="table" w:customStyle="1" w:styleId="TableGrid1">
    <w:name w:val="Table Grid1"/>
    <w:basedOn w:val="TableNormal"/>
    <w:next w:val="TableGrid"/>
    <w:rsid w:val="00A8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A83BCE"/>
    <w:pPr>
      <w:numPr>
        <w:numId w:val="12"/>
      </w:numPr>
    </w:pPr>
    <w:rPr>
      <w:b/>
      <w:sz w:val="26"/>
      <w:szCs w:val="26"/>
    </w:rPr>
  </w:style>
  <w:style w:type="paragraph" w:customStyle="1" w:styleId="Style11">
    <w:name w:val="Style 1.1"/>
    <w:basedOn w:val="Normal"/>
    <w:rsid w:val="00A83BCE"/>
    <w:pPr>
      <w:numPr>
        <w:ilvl w:val="1"/>
        <w:numId w:val="12"/>
      </w:numPr>
      <w:spacing w:line="360" w:lineRule="auto"/>
      <w:jc w:val="both"/>
    </w:pPr>
    <w:rPr>
      <w:b/>
      <w:sz w:val="32"/>
    </w:rPr>
  </w:style>
  <w:style w:type="paragraph" w:customStyle="1" w:styleId="Style111">
    <w:name w:val="Style 1.1.1"/>
    <w:basedOn w:val="Normal"/>
    <w:rsid w:val="00A83BCE"/>
    <w:pPr>
      <w:numPr>
        <w:ilvl w:val="2"/>
        <w:numId w:val="12"/>
      </w:numPr>
      <w:spacing w:line="360" w:lineRule="auto"/>
      <w:jc w:val="both"/>
    </w:pPr>
    <w:rPr>
      <w:sz w:val="26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4919F1"/>
  </w:style>
  <w:style w:type="numbering" w:customStyle="1" w:styleId="NoList13">
    <w:name w:val="No List13"/>
    <w:next w:val="NoList"/>
    <w:semiHidden/>
    <w:unhideWhenUsed/>
    <w:rsid w:val="004919F1"/>
  </w:style>
  <w:style w:type="table" w:customStyle="1" w:styleId="TableGrid2">
    <w:name w:val="Table Grid2"/>
    <w:basedOn w:val="TableNormal"/>
    <w:next w:val="TableGrid"/>
    <w:rsid w:val="0049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nhideWhenUsed/>
    <w:rsid w:val="00CD292B"/>
    <w:rPr>
      <w:vertAlign w:val="superscript"/>
    </w:rPr>
  </w:style>
  <w:style w:type="character" w:customStyle="1" w:styleId="SP-SuPer">
    <w:name w:val="SP-SuPer"/>
    <w:rsid w:val="00CD292B"/>
    <w:rPr>
      <w:spacing w:val="0"/>
      <w:position w:val="6"/>
      <w:sz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622A-CB16-4100-984A-21364C3F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19777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Administrator</cp:lastModifiedBy>
  <cp:revision>79</cp:revision>
  <cp:lastPrinted>2018-08-16T11:31:00Z</cp:lastPrinted>
  <dcterms:created xsi:type="dcterms:W3CDTF">2018-08-15T10:12:00Z</dcterms:created>
  <dcterms:modified xsi:type="dcterms:W3CDTF">2018-08-16T11:37:00Z</dcterms:modified>
</cp:coreProperties>
</file>